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598" w:rsidRPr="00FD6C6A" w:rsidRDefault="00AE3598" w:rsidP="00AE3598">
      <w:pPr>
        <w:shd w:val="clear" w:color="auto" w:fill="FFFFFF"/>
        <w:spacing w:after="120" w:line="315" w:lineRule="atLeast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3810</wp:posOffset>
            </wp:positionV>
            <wp:extent cx="1809750" cy="2286000"/>
            <wp:effectExtent l="95250" t="95250" r="95250" b="95250"/>
            <wp:wrapTight wrapText="bothSides">
              <wp:wrapPolygon edited="0">
                <wp:start x="-1137" y="-900"/>
                <wp:lineTo x="-1137" y="22500"/>
                <wp:lineTo x="22737" y="22500"/>
                <wp:lineTo x="22737" y="-900"/>
                <wp:lineTo x="-1137" y="-900"/>
              </wp:wrapPolygon>
            </wp:wrapTight>
            <wp:docPr id="21" name="Рисунок 2" descr="Изображение 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0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86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A13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бюджетного дошкольного образовательного учреждения детский сад №9 «Берёзка» комбинированного вида.</w:t>
      </w:r>
    </w:p>
    <w:p w:rsidR="00AE3598" w:rsidRDefault="00AE3598" w:rsidP="00AE3598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3598" w:rsidRDefault="00AE3598" w:rsidP="00AE3598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3598" w:rsidRDefault="00AE3598" w:rsidP="00AE3598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3598" w:rsidRDefault="00AE3598" w:rsidP="00AE3598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3598" w:rsidRDefault="00AE3598" w:rsidP="00AE3598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3598" w:rsidRDefault="00AE3598" w:rsidP="00AE3598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3598" w:rsidRDefault="00AE3598" w:rsidP="00AE3598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3598" w:rsidRDefault="00AE3598" w:rsidP="00AE3598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3598" w:rsidRPr="00FE5D22" w:rsidRDefault="00AE3598" w:rsidP="00AE3598">
      <w:pPr>
        <w:spacing w:after="0"/>
        <w:jc w:val="center"/>
        <w:rPr>
          <w:rFonts w:ascii="Times New Roman" w:eastAsia="Times New Roman" w:hAnsi="Times New Roman" w:cs="Times New Roman"/>
          <w:color w:val="00B0F0"/>
          <w:sz w:val="72"/>
          <w:szCs w:val="72"/>
          <w:lang w:eastAsia="ru-RU"/>
        </w:rPr>
      </w:pPr>
      <w:r w:rsidRPr="00FE5D22">
        <w:rPr>
          <w:rFonts w:ascii="Arial Black" w:hAnsi="Arial Black"/>
          <w:color w:val="00B0F0"/>
          <w:sz w:val="72"/>
          <w:szCs w:val="72"/>
        </w:rPr>
        <w:t>Группа</w:t>
      </w:r>
      <w:r w:rsidRPr="00FE5D22">
        <w:rPr>
          <w:rFonts w:ascii="Times New Roman" w:eastAsia="Times New Roman" w:hAnsi="Times New Roman" w:cs="Times New Roman"/>
          <w:color w:val="00B0F0"/>
          <w:sz w:val="72"/>
          <w:szCs w:val="72"/>
          <w:lang w:eastAsia="ru-RU"/>
        </w:rPr>
        <w:t xml:space="preserve"> </w:t>
      </w:r>
    </w:p>
    <w:p w:rsidR="00AE3598" w:rsidRPr="00FE5D22" w:rsidRDefault="00AE3598" w:rsidP="00AE3598">
      <w:pPr>
        <w:jc w:val="center"/>
        <w:rPr>
          <w:b/>
          <w:color w:val="00B0F0"/>
          <w:lang w:eastAsia="ru-RU"/>
        </w:rPr>
      </w:pPr>
      <w:r w:rsidRPr="00FE5D22">
        <w:rPr>
          <w:rFonts w:ascii="Arial Black" w:hAnsi="Arial Black"/>
          <w:color w:val="00B0F0"/>
          <w:sz w:val="72"/>
          <w:szCs w:val="72"/>
        </w:rPr>
        <w:t>«Зайчонок».</w:t>
      </w:r>
    </w:p>
    <w:p w:rsidR="00AE3598" w:rsidRDefault="00AE3598" w:rsidP="00AE359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421640</wp:posOffset>
            </wp:positionV>
            <wp:extent cx="2167255" cy="2047875"/>
            <wp:effectExtent l="19050" t="0" r="4445" b="0"/>
            <wp:wrapNone/>
            <wp:docPr id="15" name="Рисунок 1" descr="H:\картинки\Для слайдов\оформление групп\зайцы\зайчик 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инки\Для слайдов\оформление групп\зайцы\зайчик эмблем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br w:type="page"/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sz w:val="32"/>
          <w:szCs w:val="32"/>
        </w:rPr>
        <w:lastRenderedPageBreak/>
        <w:t>Девиз нашей группы:</w:t>
      </w:r>
    </w:p>
    <w:p w:rsidR="00AE3598" w:rsidRPr="00FE5D22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sz w:val="24"/>
          <w:szCs w:val="24"/>
        </w:rPr>
        <w:t xml:space="preserve"> «Мы зайчата - дружные ребята!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Pr="00FE5D22">
        <w:rPr>
          <w:rFonts w:asciiTheme="majorHAnsi" w:hAnsiTheme="majorHAnsi"/>
          <w:sz w:val="24"/>
          <w:szCs w:val="24"/>
        </w:rPr>
        <w:t xml:space="preserve">Мы маленькие зайчики шустрее  всех зайчат.    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sz w:val="24"/>
          <w:szCs w:val="24"/>
        </w:rPr>
        <w:t xml:space="preserve"> Мы девочки и мальчики  все ходим в детский сад».           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85090</wp:posOffset>
            </wp:positionV>
            <wp:extent cx="5295900" cy="3971925"/>
            <wp:effectExtent l="247650" t="228600" r="228600" b="200025"/>
            <wp:wrapNone/>
            <wp:docPr id="10" name="Рисунок 10" descr="D:\фотографии детский сад\группы\среда\SAM_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рафии детский сад\группы\среда\SAM_1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Pr="00FE5D22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sz w:val="24"/>
          <w:szCs w:val="24"/>
        </w:rPr>
        <w:t xml:space="preserve">                                 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sz w:val="24"/>
          <w:szCs w:val="24"/>
        </w:rPr>
        <w:t>Групповое помещение визуальн</w:t>
      </w:r>
      <w:proofErr w:type="gramStart"/>
      <w:r w:rsidRPr="00FE5D22">
        <w:rPr>
          <w:rFonts w:asciiTheme="majorHAnsi" w:hAnsiTheme="majorHAnsi"/>
          <w:sz w:val="24"/>
          <w:szCs w:val="24"/>
        </w:rPr>
        <w:t>о-</w:t>
      </w:r>
      <w:proofErr w:type="gramEnd"/>
      <w:r w:rsidRPr="00FE5D22">
        <w:rPr>
          <w:rFonts w:asciiTheme="majorHAnsi" w:hAnsiTheme="majorHAnsi"/>
          <w:sz w:val="24"/>
          <w:szCs w:val="24"/>
        </w:rPr>
        <w:t xml:space="preserve"> условно подразделяется на три зоны. 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sz w:val="24"/>
          <w:szCs w:val="24"/>
        </w:rPr>
        <w:t xml:space="preserve">1. Зона насыщенного движения. 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sz w:val="24"/>
          <w:szCs w:val="24"/>
        </w:rPr>
        <w:t xml:space="preserve">2.Зона средней интенсивности. 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sz w:val="24"/>
          <w:szCs w:val="24"/>
        </w:rPr>
        <w:t xml:space="preserve">3. Спокойная зона. </w:t>
      </w:r>
    </w:p>
    <w:p w:rsidR="00AE3598" w:rsidRPr="00FE5D22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sz w:val="24"/>
          <w:szCs w:val="24"/>
        </w:rPr>
        <w:t xml:space="preserve">Все три зоны совместили по несколько  развивающих центров. </w:t>
      </w:r>
    </w:p>
    <w:p w:rsidR="00AE3598" w:rsidRPr="00FE5D22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sz w:val="24"/>
          <w:szCs w:val="24"/>
        </w:rPr>
        <w:t xml:space="preserve"> В зоне насыщенного движения располагаются следующие центры: Центр двигательной активности «</w:t>
      </w:r>
      <w:proofErr w:type="spellStart"/>
      <w:r w:rsidRPr="00FE5D22">
        <w:rPr>
          <w:rFonts w:asciiTheme="majorHAnsi" w:hAnsiTheme="majorHAnsi"/>
          <w:sz w:val="24"/>
          <w:szCs w:val="24"/>
        </w:rPr>
        <w:t>Здоровечок</w:t>
      </w:r>
      <w:proofErr w:type="spellEnd"/>
      <w:r w:rsidRPr="00FE5D22">
        <w:rPr>
          <w:rFonts w:asciiTheme="majorHAnsi" w:hAnsiTheme="majorHAnsi"/>
          <w:sz w:val="24"/>
          <w:szCs w:val="24"/>
        </w:rPr>
        <w:t>»; Центр безопасности «</w:t>
      </w:r>
      <w:proofErr w:type="spellStart"/>
      <w:r w:rsidRPr="00FE5D22">
        <w:rPr>
          <w:rFonts w:asciiTheme="majorHAnsi" w:hAnsiTheme="majorHAnsi"/>
          <w:sz w:val="24"/>
          <w:szCs w:val="24"/>
        </w:rPr>
        <w:t>Светофорчик</w:t>
      </w:r>
      <w:proofErr w:type="spellEnd"/>
      <w:r w:rsidRPr="00FE5D22">
        <w:rPr>
          <w:rFonts w:asciiTheme="majorHAnsi" w:hAnsiTheme="majorHAnsi"/>
          <w:sz w:val="24"/>
          <w:szCs w:val="24"/>
        </w:rPr>
        <w:t xml:space="preserve">»; Центр конструирования «Маленькие строители»; Центр игры. </w:t>
      </w:r>
    </w:p>
    <w:p w:rsidR="00AE3598" w:rsidRPr="00FE5D22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sz w:val="24"/>
          <w:szCs w:val="24"/>
        </w:rPr>
        <w:t>Интегрируемые образовательные области: Физическое развитие;  социально-коммуникативное развитие; художественно-эстетическое развитие;  познавательное развитие; речевое развитие.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color w:val="FF0000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color w:val="215868" w:themeColor="accent5" w:themeShade="80"/>
          <w:sz w:val="32"/>
          <w:szCs w:val="32"/>
        </w:rPr>
        <w:t>Центр «</w:t>
      </w:r>
      <w:proofErr w:type="spellStart"/>
      <w:r w:rsidRPr="00FE5D22">
        <w:rPr>
          <w:rFonts w:asciiTheme="majorHAnsi" w:hAnsiTheme="majorHAnsi"/>
          <w:color w:val="215868" w:themeColor="accent5" w:themeShade="80"/>
          <w:sz w:val="32"/>
          <w:szCs w:val="32"/>
        </w:rPr>
        <w:t>Здоровечок</w:t>
      </w:r>
      <w:proofErr w:type="spellEnd"/>
      <w:r w:rsidRPr="00FE5D22">
        <w:rPr>
          <w:rFonts w:asciiTheme="majorHAnsi" w:hAnsiTheme="majorHAnsi"/>
          <w:color w:val="215868" w:themeColor="accent5" w:themeShade="80"/>
          <w:sz w:val="32"/>
          <w:szCs w:val="32"/>
        </w:rPr>
        <w:t>»:</w:t>
      </w:r>
      <w:r w:rsidRPr="00FE5D22">
        <w:rPr>
          <w:rFonts w:asciiTheme="majorHAnsi" w:hAnsiTheme="majorHAnsi"/>
          <w:color w:val="FF0000"/>
          <w:sz w:val="24"/>
          <w:szCs w:val="24"/>
        </w:rPr>
        <w:t xml:space="preserve"> </w:t>
      </w:r>
    </w:p>
    <w:p w:rsidR="00AE3598" w:rsidRPr="00FE5D22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sz w:val="24"/>
          <w:szCs w:val="24"/>
        </w:rPr>
        <w:t xml:space="preserve"> «Смотрит солнышко украдкой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sz w:val="24"/>
          <w:szCs w:val="24"/>
        </w:rPr>
        <w:t xml:space="preserve">  Смотрит небо и листва,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sz w:val="24"/>
          <w:szCs w:val="24"/>
        </w:rPr>
        <w:t xml:space="preserve">  как мы бегаем и скачем 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sz w:val="24"/>
          <w:szCs w:val="24"/>
        </w:rPr>
        <w:t xml:space="preserve">  раз-два! Раз-два!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b/>
          <w:i/>
          <w:sz w:val="24"/>
          <w:szCs w:val="24"/>
          <w:u w:val="single"/>
        </w:rPr>
        <w:t>Цель:</w:t>
      </w:r>
      <w:r w:rsidRPr="00FE5D22">
        <w:rPr>
          <w:rFonts w:asciiTheme="majorHAnsi" w:hAnsiTheme="majorHAnsi"/>
          <w:sz w:val="24"/>
          <w:szCs w:val="24"/>
        </w:rPr>
        <w:t xml:space="preserve"> Приобретения опыта двигательной деятельности детей.</w:t>
      </w:r>
    </w:p>
    <w:p w:rsidR="00AE3598" w:rsidRPr="00A6584F" w:rsidRDefault="00AE3598" w:rsidP="00AE3598">
      <w:pPr>
        <w:spacing w:after="0"/>
        <w:ind w:left="-1134" w:right="-425"/>
        <w:rPr>
          <w:rFonts w:asciiTheme="majorHAnsi" w:hAnsiTheme="majorHAnsi"/>
          <w:b/>
          <w:i/>
          <w:sz w:val="24"/>
          <w:szCs w:val="24"/>
          <w:u w:val="single"/>
        </w:rPr>
      </w:pPr>
      <w:r w:rsidRPr="00A6584F">
        <w:rPr>
          <w:rFonts w:asciiTheme="majorHAnsi" w:hAnsiTheme="majorHAnsi"/>
          <w:b/>
          <w:i/>
          <w:sz w:val="24"/>
          <w:szCs w:val="24"/>
          <w:u w:val="single"/>
        </w:rPr>
        <w:t>Задачи: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sz w:val="24"/>
          <w:szCs w:val="24"/>
        </w:rPr>
        <w:t xml:space="preserve"> 1. Развивать ловкость, координацию движений. 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sz w:val="24"/>
          <w:szCs w:val="24"/>
        </w:rPr>
        <w:lastRenderedPageBreak/>
        <w:t>2.Формировать умения бросать и ловить мяч. Проползать в обруч</w:t>
      </w:r>
      <w:proofErr w:type="gramStart"/>
      <w:r w:rsidRPr="00FE5D22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FE5D22">
        <w:rPr>
          <w:rFonts w:asciiTheme="majorHAnsi" w:hAnsiTheme="majorHAnsi"/>
          <w:sz w:val="24"/>
          <w:szCs w:val="24"/>
        </w:rPr>
        <w:t xml:space="preserve">перешагивать через палку ,веревку, ходить по прямой и извилистой  дорожке. 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138098</wp:posOffset>
            </wp:positionV>
            <wp:extent cx="5191125" cy="3897962"/>
            <wp:effectExtent l="171450" t="133350" r="142875" b="102538"/>
            <wp:wrapNone/>
            <wp:docPr id="1" name="Рисунок 1" descr="D:\фотографии детский сад\группы\среда\SAM_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 детский сад\группы\среда\SAM_1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79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Pr="00FE5D22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Pr="00FE5D22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sz w:val="24"/>
          <w:szCs w:val="24"/>
        </w:rPr>
        <w:t>В центре располагается  следующее оборудование: гимнастическая стенка, позволяющая ребенку самостоятельно залезать и слезать с нее развивая согласованность действий рук и ног; поиграть в такие игры как «Обезьянки»; «Медвежата» и т.д. Мячи большие, средние и  маленькие ; развивают умения  бросать</w:t>
      </w:r>
      <w:proofErr w:type="gramStart"/>
      <w:r w:rsidRPr="00FE5D22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FE5D22">
        <w:rPr>
          <w:rFonts w:asciiTheme="majorHAnsi" w:hAnsiTheme="majorHAnsi"/>
          <w:sz w:val="24"/>
          <w:szCs w:val="24"/>
        </w:rPr>
        <w:t>ловить  мяч и такие качества как  быстрота реакции и ловкость, играя в следующие игры как «Озорные мячи»; «Догони мяч»; «Мой веселый красный мяч». Обручи  маленький и большой</w:t>
      </w:r>
      <w:proofErr w:type="gramStart"/>
      <w:r w:rsidRPr="00FE5D22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FE5D22">
        <w:rPr>
          <w:rFonts w:asciiTheme="majorHAnsi" w:hAnsiTheme="majorHAnsi"/>
          <w:sz w:val="24"/>
          <w:szCs w:val="24"/>
        </w:rPr>
        <w:t xml:space="preserve"> где ребенок обучается перешагивать из обруча в обруч,  улучшая  координацию  движения; подлезать в обруч;  играть в игры «Мой домик» «Домик для зайчат»; «Гараж для машины»;  Шнуры разной  длинны помогают развить такие физические качества как силу «Тяни шнур»;  ловкость  «Пройди по извилистой  дорожке»; «Перепрыгни через  ручеек» «Пройди по узкой дорожке».  Ленты и платочки ; ребенок учится фантазировать</w:t>
      </w:r>
      <w:proofErr w:type="gramStart"/>
      <w:r w:rsidRPr="00FE5D22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FE5D22">
        <w:rPr>
          <w:rFonts w:asciiTheme="majorHAnsi" w:hAnsiTheme="majorHAnsi"/>
          <w:sz w:val="24"/>
          <w:szCs w:val="24"/>
        </w:rPr>
        <w:t>развивает элементарные танцевальные движения  и гибкость. Кегли</w:t>
      </w:r>
      <w:proofErr w:type="gramStart"/>
      <w:r w:rsidRPr="00FE5D22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FE5D22">
        <w:rPr>
          <w:rFonts w:asciiTheme="majorHAnsi" w:hAnsiTheme="majorHAnsi"/>
          <w:sz w:val="24"/>
          <w:szCs w:val="24"/>
        </w:rPr>
        <w:t xml:space="preserve"> набивные мешочки , мягкие мячи развивают меткость , силу;  играя в игры как «Брось мешочек далеко», «Попади в обруч»,  «Сбей мягким мячом кегли». Дорожки для ходьбы  (нетрадиционная дорожка, тропинка травка, следы), используются в целях  профилактики  плоскостопия,  в играх  «Пройди по мостику»</w:t>
      </w:r>
      <w:proofErr w:type="gramStart"/>
      <w:r w:rsidRPr="00FE5D22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FE5D22">
        <w:rPr>
          <w:rFonts w:asciiTheme="majorHAnsi" w:hAnsiTheme="majorHAnsi"/>
          <w:sz w:val="24"/>
          <w:szCs w:val="24"/>
        </w:rPr>
        <w:t xml:space="preserve"> «С кочки на кочку».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FE5D22">
        <w:rPr>
          <w:rFonts w:asciiTheme="majorHAnsi" w:hAnsiTheme="majorHAnsi"/>
          <w:sz w:val="24"/>
          <w:szCs w:val="24"/>
        </w:rPr>
        <w:t>Актуальность центра «</w:t>
      </w:r>
      <w:proofErr w:type="spellStart"/>
      <w:r w:rsidRPr="00FE5D22">
        <w:rPr>
          <w:rFonts w:asciiTheme="majorHAnsi" w:hAnsiTheme="majorHAnsi"/>
          <w:sz w:val="24"/>
          <w:szCs w:val="24"/>
        </w:rPr>
        <w:t>Здоровечок</w:t>
      </w:r>
      <w:proofErr w:type="spellEnd"/>
      <w:r w:rsidRPr="00FE5D22">
        <w:rPr>
          <w:rFonts w:asciiTheme="majorHAnsi" w:hAnsiTheme="majorHAnsi"/>
          <w:sz w:val="24"/>
          <w:szCs w:val="24"/>
        </w:rPr>
        <w:t>» позволяет  ребенку развить самостоятельно физические качества, приобрести опыт двигательной активности. При этом сформировать привычку к здоровому образу жизни. Полюбить спорт.</w:t>
      </w:r>
    </w:p>
    <w:p w:rsidR="00AE3598" w:rsidRDefault="00AE3598" w:rsidP="00AE3598">
      <w:pPr>
        <w:spacing w:after="0"/>
        <w:ind w:left="-1134" w:right="-426"/>
        <w:rPr>
          <w:sz w:val="28"/>
          <w:szCs w:val="28"/>
        </w:rPr>
      </w:pPr>
      <w:r w:rsidRPr="00347D48">
        <w:rPr>
          <w:rFonts w:asciiTheme="majorHAnsi" w:hAnsiTheme="majorHAnsi"/>
          <w:color w:val="215868" w:themeColor="accent5" w:themeShade="80"/>
          <w:sz w:val="32"/>
          <w:szCs w:val="32"/>
        </w:rPr>
        <w:t>Центр безопасности «</w:t>
      </w:r>
      <w:proofErr w:type="spellStart"/>
      <w:r w:rsidRPr="00347D48">
        <w:rPr>
          <w:rFonts w:asciiTheme="majorHAnsi" w:hAnsiTheme="majorHAnsi"/>
          <w:color w:val="215868" w:themeColor="accent5" w:themeShade="80"/>
          <w:sz w:val="32"/>
          <w:szCs w:val="32"/>
        </w:rPr>
        <w:t>Светофорчик</w:t>
      </w:r>
      <w:proofErr w:type="spellEnd"/>
      <w:r w:rsidRPr="00347D48">
        <w:rPr>
          <w:rFonts w:asciiTheme="majorHAnsi" w:hAnsiTheme="majorHAnsi"/>
          <w:color w:val="215868" w:themeColor="accent5" w:themeShade="80"/>
          <w:sz w:val="32"/>
          <w:szCs w:val="32"/>
        </w:rPr>
        <w:t>»</w:t>
      </w:r>
      <w:r>
        <w:rPr>
          <w:sz w:val="28"/>
          <w:szCs w:val="28"/>
        </w:rPr>
        <w:t xml:space="preserve">  </w:t>
      </w:r>
    </w:p>
    <w:p w:rsidR="00AE3598" w:rsidRPr="00A6584F" w:rsidRDefault="00AE3598" w:rsidP="00AE3598">
      <w:pPr>
        <w:spacing w:after="0"/>
        <w:ind w:left="-1134" w:right="-426"/>
        <w:rPr>
          <w:sz w:val="28"/>
          <w:szCs w:val="28"/>
        </w:rPr>
      </w:pPr>
      <w:r w:rsidRPr="00347D48">
        <w:rPr>
          <w:rFonts w:asciiTheme="majorHAnsi" w:hAnsiTheme="majorHAnsi"/>
          <w:sz w:val="24"/>
          <w:szCs w:val="24"/>
        </w:rPr>
        <w:t xml:space="preserve">Центр учит безопасному поведению детей  на дорогах.        </w:t>
      </w:r>
    </w:p>
    <w:p w:rsidR="00AE3598" w:rsidRPr="00347D4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347D48">
        <w:rPr>
          <w:rFonts w:asciiTheme="majorHAnsi" w:hAnsiTheme="majorHAnsi"/>
          <w:sz w:val="24"/>
          <w:szCs w:val="24"/>
        </w:rPr>
        <w:t xml:space="preserve">  И запомнить с детских пор 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347D48">
        <w:rPr>
          <w:rFonts w:asciiTheme="majorHAnsi" w:hAnsiTheme="majorHAnsi"/>
          <w:sz w:val="24"/>
          <w:szCs w:val="24"/>
        </w:rPr>
        <w:t xml:space="preserve">  Что сказал мне светофор </w:t>
      </w:r>
    </w:p>
    <w:p w:rsidR="00AE3598" w:rsidRPr="00347D4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347D48">
        <w:rPr>
          <w:rFonts w:asciiTheme="majorHAnsi" w:hAnsiTheme="majorHAnsi"/>
          <w:sz w:val="24"/>
          <w:szCs w:val="24"/>
        </w:rPr>
        <w:lastRenderedPageBreak/>
        <w:t xml:space="preserve">  Если красный свет </w:t>
      </w:r>
      <w:proofErr w:type="gramStart"/>
      <w:r w:rsidRPr="00347D48">
        <w:rPr>
          <w:rFonts w:asciiTheme="majorHAnsi" w:hAnsiTheme="majorHAnsi"/>
          <w:sz w:val="24"/>
          <w:szCs w:val="24"/>
        </w:rPr>
        <w:t>горит</w:t>
      </w:r>
      <w:proofErr w:type="gramEnd"/>
      <w:r w:rsidRPr="00347D48">
        <w:rPr>
          <w:rFonts w:asciiTheme="majorHAnsi" w:hAnsiTheme="majorHAnsi"/>
          <w:sz w:val="24"/>
          <w:szCs w:val="24"/>
        </w:rPr>
        <w:t xml:space="preserve">  стой на месте, путь закрыт- </w:t>
      </w:r>
    </w:p>
    <w:p w:rsidR="00AE3598" w:rsidRPr="00347D4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Pr="00347D48">
        <w:rPr>
          <w:rFonts w:asciiTheme="majorHAnsi" w:hAnsiTheme="majorHAnsi"/>
          <w:sz w:val="24"/>
          <w:szCs w:val="24"/>
        </w:rPr>
        <w:t xml:space="preserve">  А горит красивый желтый огонек</w:t>
      </w:r>
    </w:p>
    <w:p w:rsidR="00AE3598" w:rsidRPr="00347D4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347D48">
        <w:rPr>
          <w:rFonts w:asciiTheme="majorHAnsi" w:hAnsiTheme="majorHAnsi"/>
          <w:sz w:val="24"/>
          <w:szCs w:val="24"/>
        </w:rPr>
        <w:t xml:space="preserve">  Приготовься  в путь</w:t>
      </w:r>
      <w:proofErr w:type="gramStart"/>
      <w:r w:rsidRPr="00347D48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347D48">
        <w:rPr>
          <w:rFonts w:asciiTheme="majorHAnsi" w:hAnsiTheme="majorHAnsi"/>
          <w:sz w:val="24"/>
          <w:szCs w:val="24"/>
        </w:rPr>
        <w:t xml:space="preserve"> дружок.</w:t>
      </w:r>
    </w:p>
    <w:p w:rsidR="00AE3598" w:rsidRPr="00347D4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75565</wp:posOffset>
            </wp:positionV>
            <wp:extent cx="4800600" cy="3600450"/>
            <wp:effectExtent l="0" t="0" r="0" b="0"/>
            <wp:wrapNone/>
            <wp:docPr id="2" name="Рисунок 2" descr="D:\фотографии детский сад\группы\среда\SAM_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 детский сад\группы\среда\SAM_1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 xml:space="preserve"> </w:t>
      </w:r>
      <w:r w:rsidRPr="00347D48">
        <w:rPr>
          <w:rFonts w:asciiTheme="majorHAnsi" w:hAnsiTheme="majorHAnsi"/>
          <w:sz w:val="24"/>
          <w:szCs w:val="24"/>
        </w:rPr>
        <w:t xml:space="preserve"> А включен зеленый свет </w:t>
      </w:r>
    </w:p>
    <w:p w:rsidR="00AE3598" w:rsidRPr="00347D4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Pr="00347D48">
        <w:rPr>
          <w:rFonts w:asciiTheme="majorHAnsi" w:hAnsiTheme="majorHAnsi"/>
          <w:sz w:val="24"/>
          <w:szCs w:val="24"/>
        </w:rPr>
        <w:t xml:space="preserve"> Это </w:t>
      </w:r>
      <w:proofErr w:type="gramStart"/>
      <w:r w:rsidRPr="00347D48">
        <w:rPr>
          <w:rFonts w:asciiTheme="majorHAnsi" w:hAnsiTheme="majorHAnsi"/>
          <w:sz w:val="24"/>
          <w:szCs w:val="24"/>
        </w:rPr>
        <w:t>значит  Путь  свободен</w:t>
      </w:r>
      <w:proofErr w:type="gramEnd"/>
      <w:r w:rsidRPr="00347D48">
        <w:rPr>
          <w:rFonts w:asciiTheme="majorHAnsi" w:hAnsiTheme="majorHAnsi"/>
          <w:sz w:val="24"/>
          <w:szCs w:val="24"/>
        </w:rPr>
        <w:t>,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Pr="00347D48">
        <w:rPr>
          <w:rFonts w:asciiTheme="majorHAnsi" w:hAnsiTheme="majorHAnsi"/>
          <w:sz w:val="24"/>
          <w:szCs w:val="24"/>
        </w:rPr>
        <w:t>Никакой преграды нет.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Pr="00347D4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Pr="00347D4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347D48">
        <w:rPr>
          <w:rFonts w:asciiTheme="majorHAnsi" w:hAnsiTheme="majorHAnsi"/>
          <w:b/>
          <w:i/>
          <w:sz w:val="24"/>
          <w:szCs w:val="24"/>
          <w:u w:val="single"/>
        </w:rPr>
        <w:t>Цель:</w:t>
      </w:r>
      <w:r w:rsidRPr="00347D48">
        <w:rPr>
          <w:rFonts w:asciiTheme="majorHAnsi" w:hAnsiTheme="majorHAnsi"/>
          <w:sz w:val="24"/>
          <w:szCs w:val="24"/>
        </w:rPr>
        <w:t xml:space="preserve">  Ознакомления со светофором.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347D48">
        <w:rPr>
          <w:rFonts w:asciiTheme="majorHAnsi" w:hAnsiTheme="majorHAnsi"/>
          <w:sz w:val="24"/>
          <w:szCs w:val="24"/>
        </w:rPr>
        <w:t xml:space="preserve">Задачи:  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347D48">
        <w:rPr>
          <w:rFonts w:asciiTheme="majorHAnsi" w:hAnsiTheme="majorHAnsi"/>
          <w:sz w:val="24"/>
          <w:szCs w:val="24"/>
        </w:rPr>
        <w:t>1. Научить различать света : красный</w:t>
      </w:r>
      <w:proofErr w:type="gramStart"/>
      <w:r w:rsidRPr="00347D48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347D48">
        <w:rPr>
          <w:rFonts w:asciiTheme="majorHAnsi" w:hAnsiTheme="majorHAnsi"/>
          <w:sz w:val="24"/>
          <w:szCs w:val="24"/>
        </w:rPr>
        <w:t xml:space="preserve"> желтый, зеленый. </w:t>
      </w:r>
    </w:p>
    <w:p w:rsidR="00AE3598" w:rsidRPr="00347D4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347D48">
        <w:rPr>
          <w:rFonts w:asciiTheme="majorHAnsi" w:hAnsiTheme="majorHAnsi"/>
          <w:sz w:val="24"/>
          <w:szCs w:val="24"/>
        </w:rPr>
        <w:t xml:space="preserve">2. Познакомить с правилами поведения в соответствии со световыми сигналами светофора. </w:t>
      </w:r>
    </w:p>
    <w:p w:rsidR="00AE3598" w:rsidRPr="00347D4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347D48">
        <w:rPr>
          <w:rFonts w:asciiTheme="majorHAnsi" w:hAnsiTheme="majorHAnsi"/>
          <w:sz w:val="24"/>
          <w:szCs w:val="24"/>
        </w:rPr>
        <w:t>Центр «</w:t>
      </w:r>
      <w:proofErr w:type="spellStart"/>
      <w:r w:rsidRPr="00347D48">
        <w:rPr>
          <w:rFonts w:asciiTheme="majorHAnsi" w:hAnsiTheme="majorHAnsi"/>
          <w:sz w:val="24"/>
          <w:szCs w:val="24"/>
        </w:rPr>
        <w:t>Светофорчик</w:t>
      </w:r>
      <w:proofErr w:type="spellEnd"/>
      <w:r w:rsidRPr="00347D48">
        <w:rPr>
          <w:rFonts w:asciiTheme="majorHAnsi" w:hAnsiTheme="majorHAnsi"/>
          <w:sz w:val="24"/>
          <w:szCs w:val="24"/>
        </w:rPr>
        <w:t>» завлекает детей яркой световой гаммой. Здесь имеются разные виды светофора, что привлекает ребенка к изучению цвета и получению знания правил со световыми сигналами светофора. Полотно  с изображением дороги, И пешеходного перехода, транспорт (большие и маленькие машины);  макеты домов</w:t>
      </w:r>
      <w:proofErr w:type="gramStart"/>
      <w:r w:rsidRPr="00347D48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347D48">
        <w:rPr>
          <w:rFonts w:asciiTheme="majorHAnsi" w:hAnsiTheme="majorHAnsi"/>
          <w:sz w:val="24"/>
          <w:szCs w:val="24"/>
        </w:rPr>
        <w:t>деревьев изображающие улицу. Небольшие фигурки людей, животных.  Играя в следующие игры «Светофор», «Покатаем мишку на машине», «Перевези кубики»  позволяет ребенку запомнить элементарные правила дорожного движения.  Изучить  цветовые сигналы светофора.</w:t>
      </w:r>
    </w:p>
    <w:p w:rsidR="00AE3598" w:rsidRPr="00A6584F" w:rsidRDefault="00AE3598" w:rsidP="00AE3598">
      <w:pPr>
        <w:ind w:left="-1134" w:right="-426"/>
        <w:rPr>
          <w:rFonts w:asciiTheme="majorHAnsi" w:hAnsiTheme="majorHAnsi"/>
          <w:color w:val="215868" w:themeColor="accent5" w:themeShade="80"/>
          <w:sz w:val="28"/>
          <w:szCs w:val="28"/>
        </w:rPr>
      </w:pPr>
      <w:r w:rsidRPr="00A6584F">
        <w:rPr>
          <w:rFonts w:asciiTheme="majorHAnsi" w:hAnsiTheme="majorHAnsi"/>
          <w:color w:val="215868" w:themeColor="accent5" w:themeShade="80"/>
          <w:sz w:val="28"/>
          <w:szCs w:val="28"/>
        </w:rPr>
        <w:t>Центр конструирования «Маленький строитель».</w:t>
      </w:r>
    </w:p>
    <w:p w:rsidR="00AE3598" w:rsidRPr="00A6584F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t>Люблю я строить мост и дом,</w:t>
      </w:r>
    </w:p>
    <w:p w:rsidR="00AE3598" w:rsidRPr="00A6584F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t>Машину и дорогу,</w:t>
      </w:r>
    </w:p>
    <w:p w:rsidR="00AE3598" w:rsidRPr="00A6584F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t>Но, что же делать мне потом</w:t>
      </w:r>
      <w:proofErr w:type="gramStart"/>
      <w:r w:rsidRPr="00A6584F">
        <w:rPr>
          <w:rFonts w:asciiTheme="majorHAnsi" w:hAnsiTheme="majorHAnsi"/>
          <w:sz w:val="24"/>
          <w:szCs w:val="24"/>
        </w:rPr>
        <w:t xml:space="preserve"> ?</w:t>
      </w:r>
      <w:proofErr w:type="gramEnd"/>
    </w:p>
    <w:p w:rsidR="00AE3598" w:rsidRPr="00A6584F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t>Потом мне друг поможет.</w:t>
      </w:r>
    </w:p>
    <w:p w:rsidR="00AE3598" w:rsidRPr="00A6584F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t>Как дружно вместе нам играть</w:t>
      </w:r>
    </w:p>
    <w:p w:rsidR="00AE3598" w:rsidRPr="00A6584F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t>Все в мире с другом  созидать.</w:t>
      </w:r>
    </w:p>
    <w:p w:rsidR="00AE3598" w:rsidRPr="00A6584F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b/>
          <w:i/>
          <w:sz w:val="24"/>
          <w:szCs w:val="24"/>
          <w:u w:val="single"/>
        </w:rPr>
        <w:t>Цель:</w:t>
      </w:r>
      <w:r w:rsidRPr="00A6584F">
        <w:rPr>
          <w:rFonts w:asciiTheme="majorHAnsi" w:hAnsiTheme="majorHAnsi"/>
          <w:sz w:val="24"/>
          <w:szCs w:val="24"/>
        </w:rPr>
        <w:t xml:space="preserve"> Способствовать развитию понимания пространственных представлений.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t xml:space="preserve">Задачи: 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t>1.Развивать конструктивные навыки .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t xml:space="preserve"> 2. Формировать желания детей строить самостоятельно. 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lastRenderedPageBreak/>
        <w:t>3. Развивать мелкую  моторику  и творческое воображение.</w:t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60325</wp:posOffset>
            </wp:positionV>
            <wp:extent cx="5524500" cy="4143375"/>
            <wp:effectExtent l="438150" t="400050" r="609600" b="371475"/>
            <wp:wrapNone/>
            <wp:docPr id="3" name="Рисунок 3" descr="D:\фотографии детский сад\группы\среда\SAM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 детский сад\группы\среда\SAM_1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right="-425"/>
        <w:rPr>
          <w:rFonts w:asciiTheme="majorHAnsi" w:hAnsiTheme="majorHAnsi"/>
          <w:sz w:val="24"/>
          <w:szCs w:val="24"/>
        </w:rPr>
      </w:pPr>
    </w:p>
    <w:p w:rsidR="00AE3598" w:rsidRPr="00A6584F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Pr="00A6584F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t>В центре «Маленькие строители» разместился мягкий модуль  из разных геометрических фигур (куб, прямоугольник, круг), что дает возможность ребенку пофантазировать, построить  дом для собачки</w:t>
      </w:r>
      <w:proofErr w:type="gramStart"/>
      <w:r w:rsidRPr="00A6584F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A6584F">
        <w:rPr>
          <w:rFonts w:asciiTheme="majorHAnsi" w:hAnsiTheme="majorHAnsi"/>
          <w:sz w:val="24"/>
          <w:szCs w:val="24"/>
        </w:rPr>
        <w:t xml:space="preserve"> кошечки,  мишки, и т.д.  Изготовить мебель – диванчик, кровать, кресло, столик. Также есть конструктор деревянный  «Кирпичики» большого и среднего размера что дает возможность развить конструктивные навыки, построить  башню большую и маленькую</w:t>
      </w:r>
      <w:proofErr w:type="gramStart"/>
      <w:r w:rsidRPr="00A6584F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A6584F">
        <w:rPr>
          <w:rFonts w:asciiTheme="majorHAnsi" w:hAnsiTheme="majorHAnsi"/>
          <w:sz w:val="24"/>
          <w:szCs w:val="24"/>
        </w:rPr>
        <w:t>дорожки длинные и короткие и походить по ним. Дома высокие и низкие</w:t>
      </w:r>
      <w:proofErr w:type="gramStart"/>
      <w:r w:rsidRPr="00A6584F">
        <w:rPr>
          <w:rFonts w:asciiTheme="majorHAnsi" w:hAnsiTheme="majorHAnsi"/>
          <w:sz w:val="24"/>
          <w:szCs w:val="24"/>
        </w:rPr>
        <w:t xml:space="preserve"> .</w:t>
      </w:r>
      <w:proofErr w:type="gramEnd"/>
      <w:r w:rsidRPr="00A6584F">
        <w:rPr>
          <w:rFonts w:asciiTheme="majorHAnsi" w:hAnsiTheme="majorHAnsi"/>
          <w:sz w:val="24"/>
          <w:szCs w:val="24"/>
        </w:rPr>
        <w:t xml:space="preserve"> Конструктор «</w:t>
      </w:r>
      <w:proofErr w:type="spellStart"/>
      <w:r w:rsidRPr="00A6584F">
        <w:rPr>
          <w:rFonts w:asciiTheme="majorHAnsi" w:hAnsiTheme="majorHAnsi"/>
          <w:sz w:val="24"/>
          <w:szCs w:val="24"/>
        </w:rPr>
        <w:t>Лего</w:t>
      </w:r>
      <w:proofErr w:type="spellEnd"/>
      <w:r w:rsidRPr="00A6584F">
        <w:rPr>
          <w:rFonts w:asciiTheme="majorHAnsi" w:hAnsiTheme="majorHAnsi"/>
          <w:sz w:val="24"/>
          <w:szCs w:val="24"/>
        </w:rPr>
        <w:t>»  большого и среднего размера, развивает мелкую моторику руки, конструктор из пластмассы  разного цвета и геометрических фигур, дает возможность ребенку изучить цвета и названия геометрических фигур .Игры-ситуации: «Стройка»  (строительный материал,  игрушечные   машины).  Основные игровые действия: строим мос</w:t>
      </w:r>
      <w:proofErr w:type="gramStart"/>
      <w:r w:rsidRPr="00A6584F">
        <w:rPr>
          <w:rFonts w:asciiTheme="majorHAnsi" w:hAnsiTheme="majorHAnsi"/>
          <w:sz w:val="24"/>
          <w:szCs w:val="24"/>
        </w:rPr>
        <w:t>т-</w:t>
      </w:r>
      <w:proofErr w:type="gramEnd"/>
      <w:r w:rsidRPr="00A6584F">
        <w:rPr>
          <w:rFonts w:asciiTheme="majorHAnsi" w:hAnsiTheme="majorHAnsi"/>
          <w:sz w:val="24"/>
          <w:szCs w:val="24"/>
        </w:rPr>
        <w:t xml:space="preserve"> возим по нему грузы, строим самолет «летать» на нем.</w:t>
      </w:r>
    </w:p>
    <w:p w:rsidR="00AE3598" w:rsidRPr="00A6584F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t xml:space="preserve">Центр «Игры»  имеет трансформируемое значение. Объединил сюжетно </w:t>
      </w:r>
      <w:proofErr w:type="gramStart"/>
      <w:r w:rsidRPr="00A6584F">
        <w:rPr>
          <w:rFonts w:asciiTheme="majorHAnsi" w:hAnsiTheme="majorHAnsi"/>
          <w:sz w:val="24"/>
          <w:szCs w:val="24"/>
        </w:rPr>
        <w:t>–р</w:t>
      </w:r>
      <w:proofErr w:type="gramEnd"/>
      <w:r w:rsidRPr="00A6584F">
        <w:rPr>
          <w:rFonts w:asciiTheme="majorHAnsi" w:hAnsiTheme="majorHAnsi"/>
          <w:sz w:val="24"/>
          <w:szCs w:val="24"/>
        </w:rPr>
        <w:t>олевые игры. «Дом-семья», «Больница», «Магазин» «Парикмахерская»</w:t>
      </w:r>
      <w:proofErr w:type="gramStart"/>
      <w:r w:rsidRPr="00A6584F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A6584F">
        <w:rPr>
          <w:rFonts w:asciiTheme="majorHAnsi" w:hAnsiTheme="majorHAnsi"/>
          <w:sz w:val="24"/>
          <w:szCs w:val="24"/>
        </w:rPr>
        <w:t xml:space="preserve"> «Шофер».  Здесь располагается материал </w:t>
      </w:r>
      <w:proofErr w:type="gramStart"/>
      <w:r w:rsidRPr="00A6584F">
        <w:rPr>
          <w:rFonts w:asciiTheme="majorHAnsi" w:hAnsiTheme="majorHAnsi"/>
          <w:sz w:val="24"/>
          <w:szCs w:val="24"/>
        </w:rPr>
        <w:t>помогающей</w:t>
      </w:r>
      <w:proofErr w:type="gramEnd"/>
      <w:r w:rsidRPr="00A6584F">
        <w:rPr>
          <w:rFonts w:asciiTheme="majorHAnsi" w:hAnsiTheme="majorHAnsi"/>
          <w:sz w:val="24"/>
          <w:szCs w:val="24"/>
        </w:rPr>
        <w:t xml:space="preserve">  ребенку разворачивать сюжетно-игровые действия. Стол и 4 стульчика, шкафчик с посудой, кровать и кровать качалка с постельными принадлежностями, куклы, мягкие игрушки, сундучок  для « доктора» с медицинскими принадлежностями</w:t>
      </w:r>
      <w:proofErr w:type="gramStart"/>
      <w:r w:rsidRPr="00A6584F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A6584F">
        <w:rPr>
          <w:rFonts w:asciiTheme="majorHAnsi" w:hAnsiTheme="majorHAnsi"/>
          <w:sz w:val="24"/>
          <w:szCs w:val="24"/>
        </w:rPr>
        <w:t xml:space="preserve">  ящичек с овощами  и фруктами, телефоны,  часы, коляска для кукол,</w:t>
      </w:r>
    </w:p>
    <w:p w:rsidR="00AE3598" w:rsidRPr="00A6584F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t>Одежда для  кукол.  Разные бутылочки, ножницы пластмассовые (набор маленького  парикмахера).  Разыгрывания  разных  сюжетных ситуаций - кормление куклы, укладывания спать, одевания на прогулку, кукла заболела, кукла читает</w:t>
      </w:r>
      <w:proofErr w:type="gramStart"/>
      <w:r w:rsidRPr="00A6584F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A6584F">
        <w:rPr>
          <w:rFonts w:asciiTheme="majorHAnsi" w:hAnsiTheme="majorHAnsi"/>
          <w:sz w:val="24"/>
          <w:szCs w:val="24"/>
        </w:rPr>
        <w:t xml:space="preserve"> отдыхает,  идут в гости на праздник, роли мама, папа, ребенок, дочка, сын . Развивает в детях сознания сопричастности к окружающему миру, роли «врача» , «парикмахера» , «водителя», «продавца», «покупателя» и т.д. знакомит ребенка с профессиями, учит общению, пользуясь игрушками  заместителями ребенок развивает фантазию. </w:t>
      </w:r>
    </w:p>
    <w:p w:rsidR="00AE3598" w:rsidRPr="00A6584F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lastRenderedPageBreak/>
        <w:t xml:space="preserve">Актуальность объединения центров позволяет детям  развить коммуникативные качества, познать </w:t>
      </w:r>
      <w:proofErr w:type="gramStart"/>
      <w:r w:rsidRPr="00A6584F">
        <w:rPr>
          <w:rFonts w:asciiTheme="majorHAnsi" w:hAnsiTheme="majorHAnsi"/>
          <w:sz w:val="24"/>
          <w:szCs w:val="24"/>
        </w:rPr>
        <w:t>окружающей</w:t>
      </w:r>
      <w:proofErr w:type="gramEnd"/>
      <w:r w:rsidRPr="00A6584F">
        <w:rPr>
          <w:rFonts w:asciiTheme="majorHAnsi" w:hAnsiTheme="majorHAnsi"/>
          <w:sz w:val="24"/>
          <w:szCs w:val="24"/>
        </w:rPr>
        <w:t xml:space="preserve">  мир.  Идти на компромисс  меньше  ошибаться  в людях</w:t>
      </w:r>
      <w:proofErr w:type="gramStart"/>
      <w:r w:rsidRPr="00A6584F">
        <w:rPr>
          <w:rFonts w:asciiTheme="majorHAnsi" w:hAnsiTheme="majorHAnsi"/>
          <w:sz w:val="24"/>
          <w:szCs w:val="24"/>
        </w:rPr>
        <w:t xml:space="preserve"> .</w:t>
      </w:r>
      <w:proofErr w:type="gramEnd"/>
      <w:r w:rsidRPr="00A6584F">
        <w:rPr>
          <w:rFonts w:asciiTheme="majorHAnsi" w:hAnsiTheme="majorHAnsi"/>
          <w:sz w:val="24"/>
          <w:szCs w:val="24"/>
        </w:rPr>
        <w:t xml:space="preserve">  А главное стремление к самореализации и самовыражению.</w:t>
      </w:r>
    </w:p>
    <w:p w:rsidR="00AE3598" w:rsidRPr="00A6584F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32"/>
          <w:szCs w:val="32"/>
        </w:rPr>
        <w:t>В зоне средней интенсивности совмещены центры развития</w:t>
      </w:r>
      <w:r w:rsidRPr="00A6584F">
        <w:rPr>
          <w:rFonts w:asciiTheme="majorHAnsi" w:hAnsiTheme="majorHAnsi"/>
          <w:sz w:val="24"/>
          <w:szCs w:val="24"/>
        </w:rPr>
        <w:t xml:space="preserve">: </w:t>
      </w:r>
    </w:p>
    <w:p w:rsidR="00AE3598" w:rsidRPr="00A6584F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t xml:space="preserve">Театрально-музыкальный центр «Петрушкин театр» - «Веселые нотки». Центр «Познания».  </w:t>
      </w:r>
    </w:p>
    <w:p w:rsidR="00AE3598" w:rsidRPr="00A6584F" w:rsidRDefault="00AE3598" w:rsidP="00AE3598">
      <w:pPr>
        <w:spacing w:after="0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t xml:space="preserve"> Интеграция   образовательных областей: Познавательное развитие</w:t>
      </w:r>
      <w:proofErr w:type="gramStart"/>
      <w:r w:rsidRPr="00A6584F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A6584F">
        <w:rPr>
          <w:rFonts w:asciiTheme="majorHAnsi" w:hAnsiTheme="majorHAnsi"/>
          <w:sz w:val="24"/>
          <w:szCs w:val="24"/>
        </w:rPr>
        <w:t xml:space="preserve"> речевое развитие,  социально-коммуникативное развитие,  художественно - эстетическое  развитие.</w:t>
      </w:r>
    </w:p>
    <w:p w:rsidR="00AE3598" w:rsidRPr="00A6584F" w:rsidRDefault="00AE3598" w:rsidP="00AE3598">
      <w:pPr>
        <w:spacing w:line="240" w:lineRule="auto"/>
        <w:ind w:left="-1134" w:right="-426"/>
        <w:rPr>
          <w:rFonts w:asciiTheme="majorHAnsi" w:hAnsiTheme="majorHAnsi"/>
          <w:color w:val="215868" w:themeColor="accent5" w:themeShade="80"/>
          <w:sz w:val="28"/>
          <w:szCs w:val="28"/>
        </w:rPr>
      </w:pPr>
      <w:r w:rsidRPr="00A6584F">
        <w:rPr>
          <w:rFonts w:asciiTheme="majorHAnsi" w:hAnsiTheme="majorHAnsi"/>
          <w:color w:val="215868" w:themeColor="accent5" w:themeShade="80"/>
          <w:sz w:val="28"/>
          <w:szCs w:val="28"/>
        </w:rPr>
        <w:t xml:space="preserve"> Центр «Петрушкин театр»</w:t>
      </w:r>
    </w:p>
    <w:p w:rsidR="00AE3598" w:rsidRPr="00A6584F" w:rsidRDefault="00AE3598" w:rsidP="00AE3598">
      <w:pPr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>
        <w:rPr>
          <w:sz w:val="28"/>
          <w:szCs w:val="28"/>
        </w:rPr>
        <w:t xml:space="preserve">  </w:t>
      </w:r>
      <w:r w:rsidRPr="00A6584F">
        <w:rPr>
          <w:rFonts w:asciiTheme="majorHAnsi" w:hAnsiTheme="majorHAnsi"/>
          <w:sz w:val="24"/>
          <w:szCs w:val="24"/>
        </w:rPr>
        <w:t>Вниманье, занавес</w:t>
      </w:r>
      <w:proofErr w:type="gramStart"/>
      <w:r w:rsidRPr="00A6584F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A6584F">
        <w:rPr>
          <w:rFonts w:asciiTheme="majorHAnsi" w:hAnsiTheme="majorHAnsi"/>
          <w:sz w:val="24"/>
          <w:szCs w:val="24"/>
        </w:rPr>
        <w:t xml:space="preserve"> звонок</w:t>
      </w:r>
    </w:p>
    <w:p w:rsidR="00AE3598" w:rsidRPr="00A6584F" w:rsidRDefault="00AE3598" w:rsidP="00AE3598">
      <w:pPr>
        <w:spacing w:after="0" w:line="240" w:lineRule="auto"/>
        <w:ind w:left="-1134" w:right="-425"/>
        <w:jc w:val="both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t xml:space="preserve">  Я театральный центр</w:t>
      </w:r>
    </w:p>
    <w:p w:rsidR="00AE3598" w:rsidRDefault="00AE3598" w:rsidP="00AE3598">
      <w:pPr>
        <w:spacing w:after="0" w:line="240" w:lineRule="auto"/>
        <w:ind w:left="-1134" w:right="-425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Pr="00A6584F">
        <w:rPr>
          <w:rFonts w:asciiTheme="majorHAnsi" w:hAnsiTheme="majorHAnsi"/>
          <w:sz w:val="24"/>
          <w:szCs w:val="24"/>
        </w:rPr>
        <w:t xml:space="preserve">Как много сказочных </w:t>
      </w:r>
      <w:r>
        <w:rPr>
          <w:rFonts w:asciiTheme="majorHAnsi" w:hAnsiTheme="majorHAnsi"/>
          <w:sz w:val="24"/>
          <w:szCs w:val="24"/>
        </w:rPr>
        <w:t>моментов</w:t>
      </w:r>
    </w:p>
    <w:p w:rsidR="00AE3598" w:rsidRPr="00A6584F" w:rsidRDefault="00AE3598" w:rsidP="00AE3598">
      <w:pPr>
        <w:spacing w:after="0" w:line="240" w:lineRule="auto"/>
        <w:ind w:left="-1134" w:right="-425"/>
        <w:jc w:val="both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t>Здесь можно в « теремок»  играть</w:t>
      </w:r>
    </w:p>
    <w:p w:rsidR="00AE3598" w:rsidRPr="00A6584F" w:rsidRDefault="00AE3598" w:rsidP="00AE3598">
      <w:pPr>
        <w:tabs>
          <w:tab w:val="left" w:pos="2235"/>
        </w:tabs>
        <w:spacing w:after="0" w:line="240" w:lineRule="auto"/>
        <w:ind w:left="-1134" w:right="-425"/>
        <w:jc w:val="both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t xml:space="preserve"> И «Колобка « за руку взять</w:t>
      </w:r>
    </w:p>
    <w:p w:rsidR="00AE3598" w:rsidRPr="00A6584F" w:rsidRDefault="00AE3598" w:rsidP="00AE3598">
      <w:pPr>
        <w:tabs>
          <w:tab w:val="left" w:pos="2235"/>
        </w:tabs>
        <w:spacing w:after="0" w:line="240" w:lineRule="auto"/>
        <w:ind w:left="-1134" w:right="-425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Pr="00A6584F">
        <w:rPr>
          <w:rFonts w:asciiTheme="majorHAnsi" w:hAnsiTheme="majorHAnsi"/>
          <w:sz w:val="24"/>
          <w:szCs w:val="24"/>
        </w:rPr>
        <w:t xml:space="preserve">Большую «Репку « посадить </w:t>
      </w:r>
    </w:p>
    <w:p w:rsidR="00AE3598" w:rsidRPr="00A6584F" w:rsidRDefault="00AE3598" w:rsidP="00AE3598">
      <w:pPr>
        <w:tabs>
          <w:tab w:val="left" w:pos="2235"/>
        </w:tabs>
        <w:spacing w:after="0" w:line="240" w:lineRule="auto"/>
        <w:ind w:left="-1134" w:right="-425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Pr="00A6584F">
        <w:rPr>
          <w:rFonts w:asciiTheme="majorHAnsi" w:hAnsiTheme="majorHAnsi"/>
          <w:sz w:val="24"/>
          <w:szCs w:val="24"/>
        </w:rPr>
        <w:t>И с «Красной шапочкой дружить».</w:t>
      </w:r>
    </w:p>
    <w:p w:rsidR="00AE3598" w:rsidRPr="00A6584F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b/>
          <w:i/>
          <w:sz w:val="24"/>
          <w:szCs w:val="24"/>
          <w:u w:val="single"/>
        </w:rPr>
        <w:t>Цель:</w:t>
      </w:r>
      <w:r w:rsidRPr="00A6584F">
        <w:rPr>
          <w:rFonts w:asciiTheme="majorHAnsi" w:hAnsiTheme="majorHAnsi"/>
          <w:sz w:val="24"/>
          <w:szCs w:val="24"/>
        </w:rPr>
        <w:t xml:space="preserve"> Развитие творчества детей на основе литературных произведений.</w:t>
      </w:r>
    </w:p>
    <w:p w:rsidR="00AE3598" w:rsidRPr="00A6584F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t>Задачи: 1. Формировать навык слушания. 2. Формировать простейшие образно-выразительные умения, учить имитировать характерные движения сказочных героев. 3. Обучать детей элементам художественно образных выразительных средств (интонация, мимика, пантомимика.)</w:t>
      </w: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t>В центре есть ширма, пальчиковый театр, магнитный театр, маски - шапочки, настольный  театр</w:t>
      </w:r>
      <w:proofErr w:type="gramStart"/>
      <w:r w:rsidRPr="00A6584F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A6584F">
        <w:rPr>
          <w:rFonts w:asciiTheme="majorHAnsi" w:hAnsiTheme="majorHAnsi"/>
          <w:sz w:val="24"/>
          <w:szCs w:val="24"/>
        </w:rPr>
        <w:t xml:space="preserve"> игрушки –забавы ,живая рука , </w:t>
      </w:r>
      <w:proofErr w:type="spellStart"/>
      <w:r w:rsidRPr="00A6584F">
        <w:rPr>
          <w:rFonts w:asciiTheme="majorHAnsi" w:hAnsiTheme="majorHAnsi"/>
          <w:sz w:val="24"/>
          <w:szCs w:val="24"/>
        </w:rPr>
        <w:t>фланелеграф</w:t>
      </w:r>
      <w:proofErr w:type="spellEnd"/>
      <w:r w:rsidRPr="00A6584F">
        <w:rPr>
          <w:rFonts w:asciiTheme="majorHAnsi" w:hAnsiTheme="majorHAnsi"/>
          <w:sz w:val="24"/>
          <w:szCs w:val="24"/>
        </w:rPr>
        <w:t xml:space="preserve">, телевизор и </w:t>
      </w:r>
      <w:proofErr w:type="spellStart"/>
      <w:r w:rsidRPr="00A6584F">
        <w:rPr>
          <w:rFonts w:asciiTheme="majorHAnsi" w:hAnsiTheme="majorHAnsi"/>
          <w:sz w:val="24"/>
          <w:szCs w:val="24"/>
        </w:rPr>
        <w:t>дивиди</w:t>
      </w:r>
      <w:proofErr w:type="spellEnd"/>
      <w:r w:rsidRPr="00A6584F">
        <w:rPr>
          <w:rFonts w:asciiTheme="majorHAnsi" w:hAnsiTheme="majorHAnsi"/>
          <w:sz w:val="24"/>
          <w:szCs w:val="24"/>
        </w:rPr>
        <w:t xml:space="preserve">, подборка сказок и песен. </w:t>
      </w: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7620</wp:posOffset>
            </wp:positionV>
            <wp:extent cx="5372100" cy="4029075"/>
            <wp:effectExtent l="247650" t="228600" r="228600" b="200025"/>
            <wp:wrapNone/>
            <wp:docPr id="4" name="Рисунок 4" descr="D:\фотографии детский сад\группы\среда\SAM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 детский сад\группы\среда\SAM_1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Pr="00A6584F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A6584F">
        <w:rPr>
          <w:rFonts w:asciiTheme="majorHAnsi" w:hAnsiTheme="majorHAnsi"/>
          <w:sz w:val="24"/>
          <w:szCs w:val="24"/>
        </w:rPr>
        <w:t>Рассказы  по картинкам  «Колобок», «Теремок», «Репка»,  «Курочка Ряба</w:t>
      </w:r>
      <w:proofErr w:type="gramStart"/>
      <w:r w:rsidRPr="00A6584F">
        <w:rPr>
          <w:rFonts w:asciiTheme="majorHAnsi" w:hAnsiTheme="majorHAnsi"/>
          <w:sz w:val="24"/>
          <w:szCs w:val="24"/>
        </w:rPr>
        <w:t xml:space="preserve">.»  </w:t>
      </w:r>
      <w:proofErr w:type="gramEnd"/>
      <w:r w:rsidRPr="00A6584F">
        <w:rPr>
          <w:rFonts w:asciiTheme="majorHAnsi" w:hAnsiTheme="majorHAnsi"/>
          <w:sz w:val="24"/>
          <w:szCs w:val="24"/>
        </w:rPr>
        <w:t xml:space="preserve">Наглядно дидактическое пособие « Мир в картинках».  Здесь  дети  приобретают  опыт  простейшим  играм – драматизации, имитации,  ситуации. Например «напечем пирожков», « В гостях у кукол», « На лесной тропинке», </w:t>
      </w:r>
      <w:r w:rsidRPr="00A6584F">
        <w:rPr>
          <w:rFonts w:asciiTheme="majorHAnsi" w:hAnsiTheme="majorHAnsi"/>
          <w:sz w:val="24"/>
          <w:szCs w:val="24"/>
        </w:rPr>
        <w:lastRenderedPageBreak/>
        <w:t xml:space="preserve">что позволяет ребенку осознанно воспринимать окружающей мир, и является средством общения между детьми и взрослыми.  Здесь каждый ребенок может проявить свои эмоции, чувства, желания и взгляды. Формируется опыт социальных навыков. </w:t>
      </w:r>
    </w:p>
    <w:p w:rsidR="00AE3598" w:rsidRPr="00DB1D19" w:rsidRDefault="00AE3598" w:rsidP="00AE3598">
      <w:pPr>
        <w:tabs>
          <w:tab w:val="left" w:pos="2235"/>
        </w:tabs>
        <w:spacing w:line="240" w:lineRule="auto"/>
        <w:ind w:left="-1134" w:right="-426"/>
        <w:rPr>
          <w:rFonts w:asciiTheme="majorHAnsi" w:hAnsiTheme="majorHAnsi"/>
          <w:color w:val="215868" w:themeColor="accent5" w:themeShade="80"/>
          <w:sz w:val="32"/>
          <w:szCs w:val="32"/>
        </w:rPr>
      </w:pPr>
      <w:r w:rsidRPr="00DB1D19">
        <w:rPr>
          <w:rFonts w:asciiTheme="majorHAnsi" w:hAnsiTheme="majorHAnsi"/>
          <w:color w:val="215868" w:themeColor="accent5" w:themeShade="80"/>
          <w:sz w:val="32"/>
          <w:szCs w:val="32"/>
        </w:rPr>
        <w:t>Центр « Веселые нотки».</w:t>
      </w:r>
    </w:p>
    <w:p w:rsidR="00AE3598" w:rsidRPr="00DB1D19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b/>
          <w:i/>
          <w:sz w:val="24"/>
          <w:szCs w:val="24"/>
          <w:u w:val="single"/>
        </w:rPr>
        <w:t>Цель:</w:t>
      </w:r>
      <w:r w:rsidRPr="00DB1D19">
        <w:rPr>
          <w:rFonts w:asciiTheme="majorHAnsi" w:hAnsiTheme="majorHAnsi"/>
          <w:sz w:val="24"/>
          <w:szCs w:val="24"/>
        </w:rPr>
        <w:t xml:space="preserve"> Помочь детям войти в  мир музыки</w:t>
      </w:r>
      <w:proofErr w:type="gramStart"/>
      <w:r w:rsidRPr="00DB1D19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сделать ее естественной в жизни ребенка. </w:t>
      </w: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>Задачи:</w:t>
      </w: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 xml:space="preserve">1. Формировать навык слухового восприятия  и внимания. </w:t>
      </w: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36195</wp:posOffset>
            </wp:positionV>
            <wp:extent cx="4419600" cy="3314700"/>
            <wp:effectExtent l="0" t="0" r="0" b="0"/>
            <wp:wrapNone/>
            <wp:docPr id="5" name="Рисунок 5" descr="D:\фотографии детский сад\группы\среда\SAM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 детский сад\группы\среда\SAM_1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B1D19">
        <w:rPr>
          <w:rFonts w:asciiTheme="majorHAnsi" w:hAnsiTheme="majorHAnsi"/>
          <w:sz w:val="24"/>
          <w:szCs w:val="24"/>
        </w:rPr>
        <w:t>2. Развивать чувства коллективизма и творческую активность.</w:t>
      </w: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Pr="00DB1D19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Pr="00DB1D19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proofErr w:type="gramStart"/>
      <w:r w:rsidRPr="00DB1D19">
        <w:rPr>
          <w:rFonts w:asciiTheme="majorHAnsi" w:hAnsiTheme="majorHAnsi"/>
          <w:sz w:val="24"/>
          <w:szCs w:val="24"/>
        </w:rPr>
        <w:t>В центре находятся музыкальные инструменты:  металлофон, барабаны, гармошка, гитара, детское  игрушечное пианино,  картинки с музыкальными инструментами,  магнитофон, подборка аудио - видео песен,  классических музыкальных произведений, народной музыке,  колыбельных.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     Записи звуков природы.  Дети познают мир музыки через игровые ситуации;  «Волшебная дудочка»,  «В лесу»; Через дидактические игры</w:t>
      </w:r>
      <w:proofErr w:type="gramStart"/>
      <w:r w:rsidRPr="00DB1D19">
        <w:rPr>
          <w:rFonts w:asciiTheme="majorHAnsi" w:hAnsiTheme="majorHAnsi"/>
          <w:sz w:val="24"/>
          <w:szCs w:val="24"/>
        </w:rPr>
        <w:t xml:space="preserve"> ;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 «Лисичка попляши», «Кто в домике?»   «Солнышко и дождик»</w:t>
      </w:r>
      <w:proofErr w:type="gramStart"/>
      <w:r w:rsidRPr="00DB1D19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 «Идем – бежим», «Долгий Короткий»,  игры экспериментирования со звуковыми инструментами. Игра на музыкальных инструментах  является важным видом деятельности : развивает музыкальный слух, внимание, инициативность</w:t>
      </w:r>
      <w:proofErr w:type="gramStart"/>
      <w:r w:rsidRPr="00DB1D19">
        <w:rPr>
          <w:rFonts w:asciiTheme="majorHAnsi" w:hAnsiTheme="majorHAnsi"/>
          <w:sz w:val="24"/>
          <w:szCs w:val="24"/>
        </w:rPr>
        <w:t xml:space="preserve"> .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 Обогащают опыт восприятия музыкальных произведений. </w:t>
      </w:r>
    </w:p>
    <w:p w:rsidR="00AE3598" w:rsidRDefault="00AE3598" w:rsidP="00AE3598">
      <w:pPr>
        <w:tabs>
          <w:tab w:val="left" w:pos="2235"/>
        </w:tabs>
        <w:spacing w:line="240" w:lineRule="auto"/>
        <w:ind w:left="-1134" w:right="-426"/>
        <w:rPr>
          <w:sz w:val="28"/>
          <w:szCs w:val="28"/>
        </w:rPr>
      </w:pPr>
      <w:r w:rsidRPr="00DB1D19">
        <w:rPr>
          <w:rFonts w:asciiTheme="majorHAnsi" w:hAnsiTheme="majorHAnsi"/>
          <w:color w:val="215868" w:themeColor="accent5" w:themeShade="80"/>
          <w:sz w:val="32"/>
          <w:szCs w:val="32"/>
        </w:rPr>
        <w:t xml:space="preserve"> В центре «Познания»</w:t>
      </w:r>
      <w:r>
        <w:rPr>
          <w:sz w:val="28"/>
          <w:szCs w:val="28"/>
        </w:rPr>
        <w:t xml:space="preserve">  </w:t>
      </w:r>
    </w:p>
    <w:p w:rsidR="00AE3598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 xml:space="preserve">размещен материал дидактических игр, сенсорное развитие, математические игры; </w:t>
      </w:r>
    </w:p>
    <w:p w:rsidR="00AE3598" w:rsidRPr="00DB1D19" w:rsidRDefault="00AE3598" w:rsidP="00AE3598">
      <w:pPr>
        <w:tabs>
          <w:tab w:val="left" w:pos="223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 xml:space="preserve"> « Познаем  мы с центром этим</w:t>
      </w:r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 xml:space="preserve"> Математику и цвет</w:t>
      </w: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</w:t>
      </w:r>
      <w:r w:rsidRPr="00DB1D19">
        <w:rPr>
          <w:rFonts w:asciiTheme="majorHAnsi" w:hAnsiTheme="majorHAnsi"/>
          <w:sz w:val="24"/>
          <w:szCs w:val="24"/>
        </w:rPr>
        <w:t xml:space="preserve">Очень любим по картинкам </w:t>
      </w:r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 xml:space="preserve">  Рассмотреть, что есть вокруг».</w:t>
      </w:r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b/>
          <w:i/>
          <w:sz w:val="24"/>
          <w:szCs w:val="24"/>
          <w:u w:val="single"/>
        </w:rPr>
        <w:t>Цель:</w:t>
      </w:r>
      <w:r w:rsidRPr="00DB1D19">
        <w:rPr>
          <w:rFonts w:asciiTheme="majorHAnsi" w:hAnsiTheme="majorHAnsi"/>
          <w:sz w:val="24"/>
          <w:szCs w:val="24"/>
        </w:rPr>
        <w:t xml:space="preserve"> Освоение средств и способов познания окружающего мира.</w:t>
      </w: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 xml:space="preserve">Задачи: </w:t>
      </w: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>1. Развивать интеллектуальные</w:t>
      </w:r>
      <w:proofErr w:type="gramStart"/>
      <w:r w:rsidRPr="00DB1D19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 сенсорные способности,  кругозор, чувства сопричастности к окружающему миру. </w:t>
      </w: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>2. Создание условий способствующих выявлению самостоятельной познавательной  активности детей.</w:t>
      </w: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-100965</wp:posOffset>
            </wp:positionV>
            <wp:extent cx="5381625" cy="4038600"/>
            <wp:effectExtent l="247650" t="228600" r="238125" b="190500"/>
            <wp:wrapNone/>
            <wp:docPr id="6" name="Рисунок 6" descr="D:\фотографии детский сад\группы\среда\SAM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 детский сад\группы\среда\SAM_1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>Дети с интересом и вниманием собирают и разбирают пирамидки</w:t>
      </w:r>
      <w:proofErr w:type="gramStart"/>
      <w:r w:rsidRPr="00DB1D19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 как маленькие так и средних размеров.  Играя в такие игры « Собери по цвету»</w:t>
      </w:r>
      <w:proofErr w:type="gramStart"/>
      <w:r w:rsidRPr="00DB1D19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 « Собери по высоте» от большего к меньшему и наоборот. Геометрические плоскостные фигуры,  лото</w:t>
      </w:r>
      <w:proofErr w:type="gramStart"/>
      <w:r w:rsidRPr="00DB1D19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 домино, предметные и сюжетные картинки, тематические наборы картинок (одежда, обувь и т.д.), матрешки,  материал на развитие мелкой моторики кистей рук ,мозаика (крупная и мелкая), «чудесные мешочки»,  ленты  разной длины и ширины, цвета, кубики с предметными картинками, парные картинки( мяч большой , мяч маленький и т.д.). Серии предметных картинок (транспорт, бытовая техника, посуда, одежда.)  </w:t>
      </w: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34290</wp:posOffset>
            </wp:positionV>
            <wp:extent cx="5124450" cy="3848100"/>
            <wp:effectExtent l="152400" t="114300" r="152400" b="76200"/>
            <wp:wrapNone/>
            <wp:docPr id="9" name="Рисунок 9" descr="D:\фотографии детский сад\группы\среда\SAM_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 детский сад\группы\среда\SAM_19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lastRenderedPageBreak/>
        <w:t>Игры для интеллектуального и сенсорного развития. Объекты для исследования (лупа, часы, калейдоскоп).   Игр</w:t>
      </w:r>
      <w:proofErr w:type="gramStart"/>
      <w:r w:rsidRPr="00DB1D19">
        <w:rPr>
          <w:rFonts w:asciiTheme="majorHAnsi" w:hAnsiTheme="majorHAnsi"/>
          <w:sz w:val="24"/>
          <w:szCs w:val="24"/>
        </w:rPr>
        <w:t>ы-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 занятия по накоплению  представлений о цвете ,форме и величине.  Дидактические  игры по развитию речи: </w:t>
      </w:r>
      <w:proofErr w:type="gramStart"/>
      <w:r w:rsidRPr="00DB1D19">
        <w:rPr>
          <w:rFonts w:asciiTheme="majorHAnsi" w:hAnsiTheme="majorHAnsi"/>
          <w:sz w:val="24"/>
          <w:szCs w:val="24"/>
        </w:rPr>
        <w:t>( «Курочка  и цыплята».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 «Гуси и гусята».  «Кто что делает». «Какой». «Отгадай и назови». </w:t>
      </w:r>
      <w:proofErr w:type="gramStart"/>
      <w:r w:rsidRPr="00DB1D19">
        <w:rPr>
          <w:rFonts w:asciiTheme="majorHAnsi" w:hAnsiTheme="majorHAnsi"/>
          <w:sz w:val="24"/>
          <w:szCs w:val="24"/>
        </w:rPr>
        <w:t xml:space="preserve">«Высоко низко».) </w:t>
      </w:r>
      <w:proofErr w:type="gramEnd"/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>Актуальность центра в познании окружающей действительности, у ребенка начинается с ощущения, и восприятия. Чем богаче ощущения и восприятия</w:t>
      </w:r>
      <w:proofErr w:type="gramStart"/>
      <w:r w:rsidRPr="00DB1D19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 тем шире и многограннее будут полученные ребенком сведения об этом мире. Успешность умственного  и физического, эстетического и экологического воспитания.</w:t>
      </w:r>
    </w:p>
    <w:p w:rsidR="00AE3598" w:rsidRDefault="00AE3598" w:rsidP="00AE3598">
      <w:pPr>
        <w:tabs>
          <w:tab w:val="left" w:pos="1755"/>
        </w:tabs>
        <w:spacing w:line="240" w:lineRule="auto"/>
        <w:ind w:left="-1134" w:right="-426"/>
        <w:rPr>
          <w:sz w:val="28"/>
          <w:szCs w:val="28"/>
        </w:rPr>
      </w:pPr>
    </w:p>
    <w:p w:rsidR="00AE3598" w:rsidRPr="00DB1D19" w:rsidRDefault="00AE3598" w:rsidP="00AE3598">
      <w:pPr>
        <w:tabs>
          <w:tab w:val="left" w:pos="1755"/>
        </w:tabs>
        <w:spacing w:line="240" w:lineRule="auto"/>
        <w:ind w:left="-1134" w:right="-426"/>
        <w:rPr>
          <w:rFonts w:asciiTheme="majorHAnsi" w:hAnsiTheme="majorHAnsi"/>
          <w:sz w:val="28"/>
          <w:szCs w:val="28"/>
        </w:rPr>
      </w:pPr>
      <w:r w:rsidRPr="00DB1D19">
        <w:rPr>
          <w:rFonts w:asciiTheme="majorHAnsi" w:hAnsiTheme="majorHAnsi"/>
          <w:sz w:val="28"/>
          <w:szCs w:val="28"/>
        </w:rPr>
        <w:t xml:space="preserve">В зоне спокойного движения располагаются  следующие центры развития. </w:t>
      </w:r>
      <w:proofErr w:type="gramStart"/>
      <w:r w:rsidRPr="00DB1D19">
        <w:rPr>
          <w:rFonts w:asciiTheme="majorHAnsi" w:hAnsiTheme="majorHAnsi"/>
          <w:sz w:val="28"/>
          <w:szCs w:val="28"/>
        </w:rPr>
        <w:t>Художественно эстетический центр « Маленький художник», центр « Книжный дом»,  центр « Песка и воды», центр «Природы»</w:t>
      </w:r>
      <w:proofErr w:type="gramEnd"/>
    </w:p>
    <w:p w:rsidR="00AE3598" w:rsidRPr="00DB1D19" w:rsidRDefault="00AE3598" w:rsidP="00AE3598">
      <w:pPr>
        <w:tabs>
          <w:tab w:val="left" w:pos="1755"/>
        </w:tabs>
        <w:spacing w:line="240" w:lineRule="auto"/>
        <w:ind w:left="-1134" w:right="-426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 xml:space="preserve">Интеграция образовательных областей:  художественно </w:t>
      </w:r>
      <w:proofErr w:type="gramStart"/>
      <w:r w:rsidRPr="00DB1D19">
        <w:rPr>
          <w:rFonts w:asciiTheme="majorHAnsi" w:hAnsiTheme="majorHAnsi"/>
          <w:sz w:val="24"/>
          <w:szCs w:val="24"/>
        </w:rPr>
        <w:t>–э</w:t>
      </w:r>
      <w:proofErr w:type="gramEnd"/>
      <w:r w:rsidRPr="00DB1D19">
        <w:rPr>
          <w:rFonts w:asciiTheme="majorHAnsi" w:hAnsiTheme="majorHAnsi"/>
          <w:sz w:val="24"/>
          <w:szCs w:val="24"/>
        </w:rPr>
        <w:t>стетическое развитие, познавательное развитие, социально – коммуникативное развитие, речевое развитие, физическое развитие.</w:t>
      </w: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6"/>
        <w:rPr>
          <w:rFonts w:asciiTheme="majorHAnsi" w:hAnsiTheme="majorHAnsi"/>
          <w:color w:val="215868" w:themeColor="accent5" w:themeShade="80"/>
          <w:sz w:val="32"/>
          <w:szCs w:val="32"/>
        </w:rPr>
      </w:pPr>
      <w:r w:rsidRPr="00DB1D19">
        <w:rPr>
          <w:rFonts w:asciiTheme="majorHAnsi" w:hAnsiTheme="majorHAnsi"/>
          <w:color w:val="215868" w:themeColor="accent5" w:themeShade="80"/>
          <w:sz w:val="32"/>
          <w:szCs w:val="32"/>
        </w:rPr>
        <w:t xml:space="preserve">Центр «Книжный дом»    </w:t>
      </w:r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left="-1134" w:right="-426"/>
        <w:rPr>
          <w:rFonts w:asciiTheme="majorHAnsi" w:hAnsiTheme="majorHAnsi"/>
          <w:color w:val="215868" w:themeColor="accent5" w:themeShade="80"/>
          <w:sz w:val="32"/>
          <w:szCs w:val="32"/>
        </w:rPr>
      </w:pPr>
      <w:r w:rsidRPr="00DB1D19">
        <w:rPr>
          <w:rFonts w:asciiTheme="majorHAnsi" w:hAnsiTheme="majorHAnsi"/>
          <w:sz w:val="24"/>
          <w:szCs w:val="24"/>
        </w:rPr>
        <w:t xml:space="preserve">  Что за чудо эти книжки!</w:t>
      </w:r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>Меж страницами живут</w:t>
      </w:r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>Колобок, зайчата, мишки,</w:t>
      </w:r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proofErr w:type="spellStart"/>
      <w:r w:rsidRPr="00DB1D19">
        <w:rPr>
          <w:rFonts w:asciiTheme="majorHAnsi" w:hAnsiTheme="majorHAnsi"/>
          <w:sz w:val="24"/>
          <w:szCs w:val="24"/>
        </w:rPr>
        <w:t>Бармолей</w:t>
      </w:r>
      <w:proofErr w:type="spellEnd"/>
      <w:r w:rsidRPr="00DB1D19">
        <w:rPr>
          <w:rFonts w:asciiTheme="majorHAnsi" w:hAnsiTheme="majorHAnsi"/>
          <w:sz w:val="24"/>
          <w:szCs w:val="24"/>
        </w:rPr>
        <w:t xml:space="preserve"> и Айболит</w:t>
      </w:r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 xml:space="preserve">Серый волк принцесса гномик </w:t>
      </w:r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>И соломенный бычок</w:t>
      </w:r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>Мы героев сказок любим</w:t>
      </w:r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Pr="00DB1D19">
        <w:rPr>
          <w:rFonts w:asciiTheme="majorHAnsi" w:hAnsiTheme="majorHAnsi"/>
          <w:sz w:val="24"/>
          <w:szCs w:val="24"/>
        </w:rPr>
        <w:t>Книги очень бережем.</w:t>
      </w:r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Pr="00DB1D19">
        <w:rPr>
          <w:rFonts w:asciiTheme="majorHAnsi" w:hAnsiTheme="majorHAnsi"/>
          <w:sz w:val="24"/>
          <w:szCs w:val="24"/>
        </w:rPr>
        <w:t xml:space="preserve">И читать их сами будем </w:t>
      </w:r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 xml:space="preserve">Только  </w:t>
      </w:r>
      <w:proofErr w:type="gramStart"/>
      <w:r w:rsidRPr="00DB1D19">
        <w:rPr>
          <w:rFonts w:asciiTheme="majorHAnsi" w:hAnsiTheme="majorHAnsi"/>
          <w:sz w:val="24"/>
          <w:szCs w:val="24"/>
        </w:rPr>
        <w:t>малость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 подрастем.</w:t>
      </w:r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b/>
          <w:i/>
          <w:sz w:val="24"/>
          <w:szCs w:val="24"/>
          <w:u w:val="single"/>
        </w:rPr>
        <w:t>Цель:</w:t>
      </w:r>
      <w:r w:rsidRPr="00DB1D19">
        <w:rPr>
          <w:rFonts w:asciiTheme="majorHAnsi" w:hAnsiTheme="majorHAnsi"/>
          <w:sz w:val="24"/>
          <w:szCs w:val="24"/>
        </w:rPr>
        <w:t xml:space="preserve">  Обогащаем опыт общения с книгой.</w:t>
      </w: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>Задачи:</w:t>
      </w: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 xml:space="preserve"> 1.Развивать умение рассматривать книгу, интересоваться картинками и содержанием книги. </w:t>
      </w: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 xml:space="preserve">2.  Привлекать к исполнению стихов и </w:t>
      </w:r>
      <w:proofErr w:type="spellStart"/>
      <w:r w:rsidRPr="00DB1D19">
        <w:rPr>
          <w:rFonts w:asciiTheme="majorHAnsi" w:hAnsiTheme="majorHAnsi"/>
          <w:sz w:val="24"/>
          <w:szCs w:val="24"/>
        </w:rPr>
        <w:t>пересказыванию</w:t>
      </w:r>
      <w:proofErr w:type="spellEnd"/>
      <w:r w:rsidRPr="00DB1D19">
        <w:rPr>
          <w:rFonts w:asciiTheme="majorHAnsi" w:hAnsiTheme="majorHAnsi"/>
          <w:sz w:val="24"/>
          <w:szCs w:val="24"/>
        </w:rPr>
        <w:t xml:space="preserve"> знакомых сказок.</w:t>
      </w: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26035</wp:posOffset>
            </wp:positionV>
            <wp:extent cx="4514850" cy="3390900"/>
            <wp:effectExtent l="19050" t="0" r="0" b="0"/>
            <wp:wrapNone/>
            <wp:docPr id="7" name="Рисунок 7" descr="D:\фотографии детский сад\группы\среда\SAM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 детский сад\группы\среда\SAM_1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90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lastRenderedPageBreak/>
        <w:t>В центре подобраны  книге по программе,  любимые книжки детей. Портреты писателей и поэтов.  Картинки ( о животных</w:t>
      </w:r>
      <w:proofErr w:type="gramStart"/>
      <w:r w:rsidRPr="00DB1D19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 о птицах, о семье.) Произведения русского фольклора: частушки, </w:t>
      </w:r>
      <w:proofErr w:type="spellStart"/>
      <w:r w:rsidRPr="00DB1D19">
        <w:rPr>
          <w:rFonts w:asciiTheme="majorHAnsi" w:hAnsiTheme="majorHAnsi"/>
          <w:sz w:val="24"/>
          <w:szCs w:val="24"/>
        </w:rPr>
        <w:t>потешки</w:t>
      </w:r>
      <w:proofErr w:type="spellEnd"/>
      <w:r w:rsidRPr="00DB1D19">
        <w:rPr>
          <w:rFonts w:asciiTheme="majorHAnsi" w:hAnsiTheme="majorHAnsi"/>
          <w:sz w:val="24"/>
          <w:szCs w:val="24"/>
        </w:rPr>
        <w:t>, песенки.  Центр развивает психические качества как внимание, память. Расширяет познание окружающего мира</w:t>
      </w:r>
      <w:proofErr w:type="gramStart"/>
      <w:r w:rsidRPr="00DB1D19">
        <w:rPr>
          <w:rFonts w:asciiTheme="majorHAnsi" w:hAnsiTheme="majorHAnsi"/>
          <w:sz w:val="24"/>
          <w:szCs w:val="24"/>
        </w:rPr>
        <w:t xml:space="preserve"> .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 И формирует навык общения с книгой.</w:t>
      </w:r>
    </w:p>
    <w:p w:rsidR="00AE3598" w:rsidRPr="00DB1D19" w:rsidRDefault="00AE3598" w:rsidP="00AE3598">
      <w:pPr>
        <w:tabs>
          <w:tab w:val="left" w:pos="1755"/>
        </w:tabs>
        <w:spacing w:line="240" w:lineRule="auto"/>
        <w:ind w:left="-1134" w:right="-426"/>
        <w:rPr>
          <w:rFonts w:asciiTheme="majorHAnsi" w:hAnsiTheme="majorHAnsi"/>
          <w:color w:val="215868" w:themeColor="accent5" w:themeShade="80"/>
          <w:sz w:val="32"/>
          <w:szCs w:val="32"/>
        </w:rPr>
      </w:pPr>
      <w:r w:rsidRPr="00DB1D19">
        <w:rPr>
          <w:rFonts w:asciiTheme="majorHAnsi" w:hAnsiTheme="majorHAnsi"/>
          <w:color w:val="215868" w:themeColor="accent5" w:themeShade="80"/>
          <w:sz w:val="32"/>
          <w:szCs w:val="32"/>
        </w:rPr>
        <w:t>Центр «Маленький художник».</w:t>
      </w:r>
    </w:p>
    <w:p w:rsidR="00AE3598" w:rsidRPr="00DB1D19" w:rsidRDefault="00AE3598" w:rsidP="00AE3598">
      <w:pPr>
        <w:tabs>
          <w:tab w:val="left" w:pos="1755"/>
        </w:tabs>
        <w:spacing w:line="240" w:lineRule="auto"/>
        <w:ind w:left="-1134" w:right="-426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>Развивает эстетическое представление о мире. Здесь подобран материл: карандаши, фломастеры, краски</w:t>
      </w:r>
      <w:proofErr w:type="gramStart"/>
      <w:r w:rsidRPr="00DB1D19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DB1D19">
        <w:rPr>
          <w:rFonts w:asciiTheme="majorHAnsi" w:hAnsiTheme="majorHAnsi"/>
          <w:sz w:val="24"/>
          <w:szCs w:val="24"/>
        </w:rPr>
        <w:t>пластилин, бумага белая, бумага цветная ,картон , кисти, стаканчики, трафареты, салфетки (тканевые и бумажные), альбом с  фотографиями прикладного искусства . Клей и  заготовки для приклеивания. Используя  игровые упражнения на развитие мелкой моторике руки « Выложи узор», «Солнышко»</w:t>
      </w:r>
      <w:proofErr w:type="gramStart"/>
      <w:r w:rsidRPr="00DB1D19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 « Укрась ковер». Различные виды продуктивной деятельности позволяет ребенку развивать творческие способности.</w:t>
      </w:r>
    </w:p>
    <w:p w:rsidR="00AE3598" w:rsidRPr="00DB1D19" w:rsidRDefault="00AE3598" w:rsidP="00AE3598">
      <w:pPr>
        <w:tabs>
          <w:tab w:val="left" w:pos="1755"/>
        </w:tabs>
        <w:spacing w:line="240" w:lineRule="auto"/>
        <w:ind w:left="-1134" w:right="-426"/>
        <w:rPr>
          <w:rFonts w:asciiTheme="majorHAnsi" w:hAnsiTheme="majorHAnsi"/>
          <w:color w:val="215868" w:themeColor="accent5" w:themeShade="80"/>
          <w:sz w:val="32"/>
          <w:szCs w:val="32"/>
        </w:rPr>
      </w:pPr>
      <w:r w:rsidRPr="00DB1D19">
        <w:rPr>
          <w:rFonts w:asciiTheme="majorHAnsi" w:hAnsiTheme="majorHAnsi"/>
          <w:color w:val="215868" w:themeColor="accent5" w:themeShade="80"/>
          <w:sz w:val="32"/>
          <w:szCs w:val="32"/>
        </w:rPr>
        <w:t xml:space="preserve">Центр «Песка и воды»  </w:t>
      </w:r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 xml:space="preserve">Здесь располагается оборудование: Стол с углублением для воды и песка,  </w:t>
      </w:r>
      <w:proofErr w:type="spellStart"/>
      <w:r w:rsidRPr="00DB1D19">
        <w:rPr>
          <w:rFonts w:asciiTheme="majorHAnsi" w:hAnsiTheme="majorHAnsi"/>
          <w:sz w:val="24"/>
          <w:szCs w:val="24"/>
        </w:rPr>
        <w:t>клееночка</w:t>
      </w:r>
      <w:proofErr w:type="spellEnd"/>
      <w:r w:rsidRPr="00DB1D19">
        <w:rPr>
          <w:rFonts w:asciiTheme="majorHAnsi" w:hAnsiTheme="majorHAnsi"/>
          <w:sz w:val="24"/>
          <w:szCs w:val="24"/>
        </w:rPr>
        <w:t>, фартучки,  игрушки разных форм резиновые пластмассовые для игр с водой.  Емкости разной вместимости ведерки</w:t>
      </w:r>
      <w:proofErr w:type="gramStart"/>
      <w:r w:rsidRPr="00DB1D19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 лопатки , ванночки, формочки для игр с песком.   </w:t>
      </w:r>
    </w:p>
    <w:p w:rsidR="00AE3598" w:rsidRPr="00DB1D19" w:rsidRDefault="00AE3598" w:rsidP="00AE3598">
      <w:pPr>
        <w:tabs>
          <w:tab w:val="left" w:pos="175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>Мы песочек возьмем</w:t>
      </w:r>
    </w:p>
    <w:p w:rsidR="00AE3598" w:rsidRDefault="00AE3598" w:rsidP="00AE3598">
      <w:pPr>
        <w:tabs>
          <w:tab w:val="left" w:pos="94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>И водой его польем</w:t>
      </w:r>
    </w:p>
    <w:p w:rsidR="00AE3598" w:rsidRPr="00DB1D19" w:rsidRDefault="00AE3598" w:rsidP="00AE3598">
      <w:pPr>
        <w:tabs>
          <w:tab w:val="left" w:pos="94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 xml:space="preserve"> Водичка будет литься</w:t>
      </w:r>
    </w:p>
    <w:p w:rsidR="00AE3598" w:rsidRPr="00DB1D19" w:rsidRDefault="00AE3598" w:rsidP="00AE3598">
      <w:pPr>
        <w:tabs>
          <w:tab w:val="left" w:pos="94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>А песок лепиться.</w:t>
      </w:r>
    </w:p>
    <w:p w:rsidR="00AE3598" w:rsidRPr="00DB1D19" w:rsidRDefault="00AE3598" w:rsidP="00AE3598">
      <w:pPr>
        <w:tabs>
          <w:tab w:val="left" w:pos="94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>Центр развивает чувственный опыт, стимулирует моторику руки, а также способствует к простейшему экспериментированию с разным природным материалом.</w:t>
      </w:r>
    </w:p>
    <w:p w:rsidR="00AE3598" w:rsidRPr="00DB1D19" w:rsidRDefault="00AE3598" w:rsidP="00AE3598">
      <w:pPr>
        <w:tabs>
          <w:tab w:val="left" w:pos="945"/>
        </w:tabs>
        <w:spacing w:line="240" w:lineRule="auto"/>
        <w:ind w:left="-1134" w:right="-426"/>
        <w:rPr>
          <w:rFonts w:asciiTheme="majorHAnsi" w:hAnsiTheme="majorHAnsi"/>
          <w:color w:val="215868" w:themeColor="accent5" w:themeShade="80"/>
          <w:sz w:val="32"/>
          <w:szCs w:val="32"/>
        </w:rPr>
      </w:pPr>
      <w:r w:rsidRPr="00DB1D19">
        <w:rPr>
          <w:rFonts w:asciiTheme="majorHAnsi" w:hAnsiTheme="majorHAnsi"/>
          <w:color w:val="215868" w:themeColor="accent5" w:themeShade="80"/>
          <w:sz w:val="32"/>
          <w:szCs w:val="32"/>
        </w:rPr>
        <w:t>Центр «Природы»</w:t>
      </w:r>
    </w:p>
    <w:p w:rsidR="00AE3598" w:rsidRPr="00DB1D19" w:rsidRDefault="00AE3598" w:rsidP="00AE3598">
      <w:pPr>
        <w:tabs>
          <w:tab w:val="left" w:pos="94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b/>
          <w:i/>
          <w:sz w:val="24"/>
          <w:szCs w:val="24"/>
          <w:u w:val="single"/>
        </w:rPr>
        <w:t>Цель:</w:t>
      </w:r>
      <w:r w:rsidRPr="00DB1D19">
        <w:rPr>
          <w:rFonts w:asciiTheme="majorHAnsi" w:hAnsiTheme="majorHAnsi"/>
          <w:sz w:val="24"/>
          <w:szCs w:val="24"/>
        </w:rPr>
        <w:t xml:space="preserve"> Формирование знаний о комнатных растениях.</w:t>
      </w:r>
    </w:p>
    <w:p w:rsidR="00AE3598" w:rsidRDefault="00AE3598" w:rsidP="00AE3598">
      <w:pPr>
        <w:tabs>
          <w:tab w:val="left" w:pos="94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 xml:space="preserve">Задачи: </w:t>
      </w:r>
    </w:p>
    <w:p w:rsidR="00AE3598" w:rsidRDefault="00AE3598" w:rsidP="00AE3598">
      <w:pPr>
        <w:pStyle w:val="a3"/>
        <w:numPr>
          <w:ilvl w:val="0"/>
          <w:numId w:val="1"/>
        </w:num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>Развивать понимание  о необходимости  ухода за комн</w:t>
      </w:r>
      <w:r>
        <w:rPr>
          <w:rFonts w:asciiTheme="majorHAnsi" w:hAnsiTheme="majorHAnsi"/>
          <w:sz w:val="24"/>
          <w:szCs w:val="24"/>
        </w:rPr>
        <w:t>атными растениями и животными.</w:t>
      </w:r>
    </w:p>
    <w:p w:rsidR="00AE3598" w:rsidRPr="00DB1D19" w:rsidRDefault="00AE3598" w:rsidP="00AE3598">
      <w:pPr>
        <w:pStyle w:val="a3"/>
        <w:numPr>
          <w:ilvl w:val="0"/>
          <w:numId w:val="1"/>
        </w:num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>2..Развивать наблюдательность.</w:t>
      </w:r>
    </w:p>
    <w:p w:rsidR="00AE3598" w:rsidRDefault="00AE3598" w:rsidP="00AE3598">
      <w:p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43815</wp:posOffset>
            </wp:positionV>
            <wp:extent cx="5048250" cy="3790950"/>
            <wp:effectExtent l="419100" t="381000" r="571500" b="342900"/>
            <wp:wrapNone/>
            <wp:docPr id="8" name="Рисунок 8" descr="D:\фотографии детский сад\группы\среда\SAM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 детский сад\группы\среда\SAM_19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E3598" w:rsidRDefault="00AE3598" w:rsidP="00AE3598">
      <w:p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</w:p>
    <w:p w:rsidR="00AE3598" w:rsidRDefault="00AE3598" w:rsidP="00AE3598">
      <w:p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</w:p>
    <w:p w:rsidR="00AE3598" w:rsidRPr="00DB1D19" w:rsidRDefault="00AE3598" w:rsidP="00AE3598">
      <w:pPr>
        <w:tabs>
          <w:tab w:val="left" w:pos="945"/>
        </w:tabs>
        <w:spacing w:after="0" w:line="240" w:lineRule="auto"/>
        <w:ind w:right="-425"/>
        <w:rPr>
          <w:rFonts w:asciiTheme="majorHAnsi" w:hAnsiTheme="majorHAnsi"/>
          <w:sz w:val="24"/>
          <w:szCs w:val="24"/>
        </w:rPr>
      </w:pPr>
    </w:p>
    <w:p w:rsidR="00AE3598" w:rsidRPr="00DB1D19" w:rsidRDefault="00AE3598" w:rsidP="00AE3598">
      <w:pPr>
        <w:tabs>
          <w:tab w:val="left" w:pos="94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lastRenderedPageBreak/>
        <w:t>В центре находятся: Комнатные растения,  с крупными листьями , 3-4 вида</w:t>
      </w:r>
      <w:proofErr w:type="gramStart"/>
      <w:r w:rsidRPr="00DB1D19">
        <w:rPr>
          <w:rFonts w:asciiTheme="majorHAnsi" w:hAnsiTheme="majorHAnsi"/>
          <w:sz w:val="24"/>
          <w:szCs w:val="24"/>
        </w:rPr>
        <w:t xml:space="preserve"> .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 Альбом с фотографиями комнатных растений и ухода за ними.  Огород посадка лука.  Корзина с овощами и фруктами.  Каринки с временами года, календарь природы</w:t>
      </w:r>
      <w:proofErr w:type="gramStart"/>
      <w:r w:rsidRPr="00DB1D19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 что позволяет детям определить состояние погоды, природный материал (глина, песок, Сухие листья, камешки, ракушки, веточки .) Лупа, воронка.  Картинки птиц знакомых детям. </w:t>
      </w:r>
      <w:proofErr w:type="spellStart"/>
      <w:r w:rsidRPr="00DB1D19">
        <w:rPr>
          <w:rFonts w:asciiTheme="majorHAnsi" w:hAnsiTheme="majorHAnsi"/>
          <w:sz w:val="24"/>
          <w:szCs w:val="24"/>
        </w:rPr>
        <w:t>Кармушка</w:t>
      </w:r>
      <w:proofErr w:type="spellEnd"/>
      <w:r w:rsidRPr="00DB1D19">
        <w:rPr>
          <w:rFonts w:asciiTheme="majorHAnsi" w:hAnsiTheme="majorHAnsi"/>
          <w:sz w:val="24"/>
          <w:szCs w:val="24"/>
        </w:rPr>
        <w:t>.</w:t>
      </w:r>
    </w:p>
    <w:p w:rsidR="00AE3598" w:rsidRPr="00DB1D19" w:rsidRDefault="00AE3598" w:rsidP="00AE3598">
      <w:pPr>
        <w:tabs>
          <w:tab w:val="left" w:pos="94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>Посадили мы цветы</w:t>
      </w:r>
    </w:p>
    <w:p w:rsidR="00AE3598" w:rsidRPr="00DB1D19" w:rsidRDefault="00AE3598" w:rsidP="00AE3598">
      <w:pPr>
        <w:tabs>
          <w:tab w:val="left" w:pos="94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>Удивительной красы.</w:t>
      </w:r>
    </w:p>
    <w:p w:rsidR="00AE3598" w:rsidRPr="00DB1D19" w:rsidRDefault="00AE3598" w:rsidP="00AE3598">
      <w:pPr>
        <w:tabs>
          <w:tab w:val="left" w:pos="94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>Дружно мы их поливаем</w:t>
      </w:r>
    </w:p>
    <w:p w:rsidR="00AE3598" w:rsidRPr="00DB1D19" w:rsidRDefault="00AE3598" w:rsidP="00AE3598">
      <w:pPr>
        <w:tabs>
          <w:tab w:val="left" w:pos="94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 xml:space="preserve">И </w:t>
      </w:r>
      <w:proofErr w:type="gramStart"/>
      <w:r w:rsidRPr="00DB1D19">
        <w:rPr>
          <w:rFonts w:asciiTheme="majorHAnsi" w:hAnsiTheme="majorHAnsi"/>
          <w:sz w:val="24"/>
          <w:szCs w:val="24"/>
        </w:rPr>
        <w:t>расти им помогаем</w:t>
      </w:r>
      <w:proofErr w:type="gramEnd"/>
      <w:r w:rsidRPr="00DB1D19">
        <w:rPr>
          <w:rFonts w:asciiTheme="majorHAnsi" w:hAnsiTheme="majorHAnsi"/>
          <w:sz w:val="24"/>
          <w:szCs w:val="24"/>
        </w:rPr>
        <w:t>.</w:t>
      </w:r>
    </w:p>
    <w:p w:rsidR="00AE3598" w:rsidRPr="00DB1D19" w:rsidRDefault="00AE3598" w:rsidP="00AE3598">
      <w:pPr>
        <w:tabs>
          <w:tab w:val="left" w:pos="945"/>
        </w:tabs>
        <w:spacing w:after="0" w:line="240" w:lineRule="auto"/>
        <w:ind w:left="-1134" w:right="-425"/>
        <w:rPr>
          <w:rFonts w:asciiTheme="majorHAnsi" w:hAnsiTheme="majorHAnsi"/>
          <w:sz w:val="24"/>
          <w:szCs w:val="24"/>
        </w:rPr>
      </w:pPr>
      <w:r w:rsidRPr="00DB1D19">
        <w:rPr>
          <w:rFonts w:asciiTheme="majorHAnsi" w:hAnsiTheme="majorHAnsi"/>
          <w:sz w:val="24"/>
          <w:szCs w:val="24"/>
        </w:rPr>
        <w:t xml:space="preserve">Актуальность создания и интегрирования этих центр помогает детям </w:t>
      </w:r>
      <w:proofErr w:type="spellStart"/>
      <w:r w:rsidRPr="00DB1D19">
        <w:rPr>
          <w:rFonts w:asciiTheme="majorHAnsi" w:hAnsiTheme="majorHAnsi"/>
          <w:sz w:val="24"/>
          <w:szCs w:val="24"/>
        </w:rPr>
        <w:t>обоготить</w:t>
      </w:r>
      <w:proofErr w:type="spellEnd"/>
      <w:r w:rsidRPr="00DB1D19">
        <w:rPr>
          <w:rFonts w:asciiTheme="majorHAnsi" w:hAnsiTheme="majorHAnsi"/>
          <w:sz w:val="24"/>
          <w:szCs w:val="24"/>
        </w:rPr>
        <w:t xml:space="preserve">  представление о окружающем мире, развивать познавательные и речевые умения  по выявлению свойств, качеств </w:t>
      </w:r>
      <w:proofErr w:type="gramStart"/>
      <w:r w:rsidRPr="00DB1D19">
        <w:rPr>
          <w:rFonts w:asciiTheme="majorHAnsi" w:hAnsiTheme="majorHAnsi"/>
          <w:sz w:val="24"/>
          <w:szCs w:val="24"/>
        </w:rPr>
        <w:t xml:space="preserve">( 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природного, предметного, социального ) мира. Поддерживает интерес к совместному </w:t>
      </w:r>
      <w:proofErr w:type="gramStart"/>
      <w:r w:rsidRPr="00DB1D19">
        <w:rPr>
          <w:rFonts w:asciiTheme="majorHAnsi" w:hAnsiTheme="majorHAnsi"/>
          <w:sz w:val="24"/>
          <w:szCs w:val="24"/>
        </w:rPr>
        <w:t>со</w:t>
      </w:r>
      <w:proofErr w:type="gramEnd"/>
      <w:r w:rsidRPr="00DB1D19">
        <w:rPr>
          <w:rFonts w:asciiTheme="majorHAnsi" w:hAnsiTheme="majorHAnsi"/>
          <w:sz w:val="24"/>
          <w:szCs w:val="24"/>
        </w:rPr>
        <w:t xml:space="preserve"> взрослыми и самостоятельному действию.</w:t>
      </w:r>
    </w:p>
    <w:p w:rsidR="00AE3598" w:rsidRPr="00903BB5" w:rsidRDefault="00AE3598" w:rsidP="00AE3598">
      <w:pPr>
        <w:tabs>
          <w:tab w:val="left" w:pos="945"/>
        </w:tabs>
        <w:spacing w:after="0" w:line="240" w:lineRule="auto"/>
        <w:ind w:left="-1134" w:right="-425"/>
        <w:rPr>
          <w:rFonts w:asciiTheme="majorHAnsi" w:hAnsiTheme="majorHAnsi"/>
          <w:sz w:val="32"/>
          <w:szCs w:val="32"/>
        </w:rPr>
      </w:pPr>
      <w:r w:rsidRPr="00903BB5">
        <w:rPr>
          <w:rFonts w:asciiTheme="majorHAnsi" w:hAnsiTheme="majorHAnsi"/>
          <w:sz w:val="32"/>
          <w:szCs w:val="32"/>
        </w:rPr>
        <w:t>Приходите в гости к нам.</w:t>
      </w:r>
    </w:p>
    <w:p w:rsidR="00AE3598" w:rsidRPr="00903BB5" w:rsidRDefault="00AE3598" w:rsidP="00AE3598">
      <w:pPr>
        <w:tabs>
          <w:tab w:val="left" w:pos="945"/>
        </w:tabs>
        <w:spacing w:after="0" w:line="240" w:lineRule="auto"/>
        <w:ind w:left="-1134" w:right="-425"/>
        <w:rPr>
          <w:rFonts w:asciiTheme="majorHAnsi" w:hAnsiTheme="majorHAnsi"/>
          <w:sz w:val="32"/>
          <w:szCs w:val="32"/>
        </w:rPr>
      </w:pPr>
      <w:r w:rsidRPr="00903BB5">
        <w:rPr>
          <w:rFonts w:asciiTheme="majorHAnsi" w:hAnsiTheme="majorHAnsi"/>
          <w:sz w:val="32"/>
          <w:szCs w:val="32"/>
        </w:rPr>
        <w:t>Будем рады вас принять.</w:t>
      </w:r>
    </w:p>
    <w:p w:rsidR="00AE3598" w:rsidRPr="00903BB5" w:rsidRDefault="00AE3598" w:rsidP="00AE3598">
      <w:pPr>
        <w:tabs>
          <w:tab w:val="left" w:pos="945"/>
        </w:tabs>
        <w:spacing w:after="0" w:line="240" w:lineRule="auto"/>
        <w:ind w:left="-1134" w:right="-425"/>
        <w:rPr>
          <w:rFonts w:asciiTheme="majorHAnsi" w:hAnsiTheme="majorHAnsi"/>
          <w:sz w:val="32"/>
          <w:szCs w:val="32"/>
        </w:rPr>
      </w:pPr>
    </w:p>
    <w:p w:rsidR="00AE3598" w:rsidRPr="00E35BAA" w:rsidRDefault="00AE3598" w:rsidP="00AE3598">
      <w:pPr>
        <w:tabs>
          <w:tab w:val="left" w:pos="1755"/>
        </w:tabs>
        <w:spacing w:line="240" w:lineRule="auto"/>
        <w:ind w:left="-1134" w:right="-426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</w:t>
      </w:r>
    </w:p>
    <w:p w:rsidR="00AE3598" w:rsidRPr="00083A35" w:rsidRDefault="00AE3598" w:rsidP="00AE3598">
      <w:pPr>
        <w:tabs>
          <w:tab w:val="left" w:pos="1755"/>
        </w:tabs>
        <w:spacing w:line="240" w:lineRule="auto"/>
        <w:ind w:left="-1134" w:right="-426"/>
        <w:rPr>
          <w:sz w:val="28"/>
          <w:szCs w:val="28"/>
        </w:rPr>
      </w:pPr>
    </w:p>
    <w:p w:rsidR="002D4CAC" w:rsidRDefault="002D4CAC"/>
    <w:sectPr w:rsidR="002D4CAC" w:rsidSect="002D4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258F9"/>
    <w:multiLevelType w:val="hybridMultilevel"/>
    <w:tmpl w:val="DF426832"/>
    <w:lvl w:ilvl="0" w:tplc="D478B186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3598"/>
    <w:rsid w:val="002D4CAC"/>
    <w:rsid w:val="00AE3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35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2117</Words>
  <Characters>12072</Characters>
  <Application>Microsoft Office Word</Application>
  <DocSecurity>0</DocSecurity>
  <Lines>100</Lines>
  <Paragraphs>28</Paragraphs>
  <ScaleCrop>false</ScaleCrop>
  <Company/>
  <LinksUpToDate>false</LinksUpToDate>
  <CharactersWithSpaces>14161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1</cp:revision>
  <dcterms:created xsi:type="dcterms:W3CDTF">2015-08-28T01:46:00Z</dcterms:created>
  <dcterms:modified xsi:type="dcterms:W3CDTF">2015-08-28T01:47:00Z</dcterms:modified>
</cp:coreProperties>
</file>