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59" w:type="dxa"/>
        <w:tblCellSpacing w:w="15" w:type="dxa"/>
        <w:tblCellMar>
          <w:top w:w="15" w:type="dxa"/>
          <w:left w:w="15" w:type="dxa"/>
          <w:bottom w:w="15" w:type="dxa"/>
          <w:right w:w="15" w:type="dxa"/>
        </w:tblCellMar>
        <w:tblLook w:val="04A0"/>
      </w:tblPr>
      <w:tblGrid>
        <w:gridCol w:w="14459"/>
      </w:tblGrid>
      <w:tr w:rsidR="00B43EBA" w:rsidRPr="00B43EBA" w:rsidTr="00B43EBA">
        <w:trPr>
          <w:tblCellSpacing w:w="15" w:type="dxa"/>
        </w:trPr>
        <w:tc>
          <w:tcPr>
            <w:tcW w:w="14399" w:type="dxa"/>
            <w:hideMark/>
          </w:tcPr>
          <w:p w:rsidR="00B43EBA" w:rsidRPr="00B43EBA" w:rsidRDefault="00B74B41" w:rsidP="00F346AE">
            <w:pPr>
              <w:spacing w:after="0" w:line="240" w:lineRule="auto"/>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i/>
                <w:iCs/>
                <w:color w:val="FFFFFF"/>
                <w:sz w:val="24"/>
                <w:szCs w:val="24"/>
                <w:lang w:eastAsia="ru-RU"/>
              </w:rPr>
              <w:fldChar w:fldCharType="begin"/>
            </w:r>
            <w:r w:rsidR="00B43EBA" w:rsidRPr="00B43EBA">
              <w:rPr>
                <w:rFonts w:ascii="Times New Roman" w:eastAsia="Times New Roman" w:hAnsi="Times New Roman" w:cs="Times New Roman"/>
                <w:i/>
                <w:iCs/>
                <w:color w:val="FFFFFF"/>
                <w:sz w:val="24"/>
                <w:szCs w:val="24"/>
                <w:lang w:eastAsia="ru-RU"/>
              </w:rPr>
              <w:instrText xml:space="preserve"> HYPERLINK "http://www.good.cnt.ru/prog.html" </w:instrText>
            </w:r>
            <w:r w:rsidRPr="00B43EBA">
              <w:rPr>
                <w:rFonts w:ascii="Times New Roman" w:eastAsia="Times New Roman" w:hAnsi="Times New Roman" w:cs="Times New Roman"/>
                <w:i/>
                <w:iCs/>
                <w:color w:val="FFFFFF"/>
                <w:sz w:val="24"/>
                <w:szCs w:val="24"/>
                <w:lang w:eastAsia="ru-RU"/>
              </w:rPr>
              <w:fldChar w:fldCharType="separate"/>
            </w:r>
            <w:proofErr w:type="spellStart"/>
            <w:r w:rsidR="00B43EBA" w:rsidRPr="00B43EBA">
              <w:rPr>
                <w:rFonts w:ascii="Times New Roman" w:eastAsia="Times New Roman" w:hAnsi="Times New Roman" w:cs="Times New Roman"/>
                <w:i/>
                <w:iCs/>
                <w:color w:val="FFFFFF"/>
                <w:sz w:val="27"/>
                <w:szCs w:val="27"/>
                <w:u w:val="single"/>
                <w:lang w:eastAsia="ru-RU"/>
              </w:rPr>
              <w:t>Программы</w:t>
            </w:r>
            <w:r w:rsidRPr="00B43EBA">
              <w:rPr>
                <w:rFonts w:ascii="Times New Roman" w:eastAsia="Times New Roman" w:hAnsi="Times New Roman" w:cs="Times New Roman"/>
                <w:i/>
                <w:iCs/>
                <w:color w:val="FFFFFF"/>
                <w:sz w:val="24"/>
                <w:szCs w:val="24"/>
                <w:lang w:eastAsia="ru-RU"/>
              </w:rPr>
              <w:fldChar w:fldCharType="end"/>
            </w:r>
            <w:bookmarkStart w:id="0" w:name="1"/>
            <w:r w:rsidR="00B43EBA" w:rsidRPr="00B43EBA">
              <w:rPr>
                <w:rFonts w:ascii="Times New Roman" w:eastAsia="Times New Roman" w:hAnsi="Times New Roman" w:cs="Times New Roman"/>
                <w:b/>
                <w:bCs/>
                <w:sz w:val="24"/>
                <w:szCs w:val="24"/>
                <w:lang w:eastAsia="ru-RU"/>
              </w:rPr>
              <w:t>КОНВЕНЦИЯ</w:t>
            </w:r>
            <w:proofErr w:type="spellEnd"/>
            <w:r w:rsidR="00B43EBA" w:rsidRPr="00B43EBA">
              <w:rPr>
                <w:rFonts w:ascii="Times New Roman" w:eastAsia="Times New Roman" w:hAnsi="Times New Roman" w:cs="Times New Roman"/>
                <w:b/>
                <w:bCs/>
                <w:sz w:val="24"/>
                <w:szCs w:val="24"/>
                <w:lang w:eastAsia="ru-RU"/>
              </w:rPr>
              <w:t xml:space="preserve"> </w:t>
            </w:r>
            <w:bookmarkEnd w:id="0"/>
            <w:r w:rsidR="00B43EBA" w:rsidRPr="00B43EBA">
              <w:rPr>
                <w:rFonts w:ascii="Times New Roman" w:eastAsia="Times New Roman" w:hAnsi="Times New Roman" w:cs="Times New Roman"/>
                <w:b/>
                <w:bCs/>
                <w:sz w:val="24"/>
                <w:szCs w:val="24"/>
                <w:lang w:eastAsia="ru-RU"/>
              </w:rPr>
              <w:t xml:space="preserve">О ПРАВАХ РЕБЕНКА </w:t>
            </w:r>
            <w:r w:rsidR="00B43EBA" w:rsidRPr="00B43EBA">
              <w:rPr>
                <w:rFonts w:ascii="Times New Roman" w:eastAsia="Times New Roman" w:hAnsi="Times New Roman" w:cs="Times New Roman"/>
                <w:sz w:val="24"/>
                <w:szCs w:val="24"/>
                <w:lang w:eastAsia="ru-RU"/>
              </w:rPr>
              <w:br/>
              <w:t xml:space="preserve">Конвенция принята единогласно Генеральной Ассамблеей ООН </w:t>
            </w:r>
            <w:r w:rsidR="00B43EBA" w:rsidRPr="00B43EBA">
              <w:rPr>
                <w:rFonts w:ascii="Times New Roman" w:eastAsia="Times New Roman" w:hAnsi="Times New Roman" w:cs="Times New Roman"/>
                <w:sz w:val="24"/>
                <w:szCs w:val="24"/>
                <w:lang w:eastAsia="ru-RU"/>
              </w:rPr>
              <w:br/>
              <w:t xml:space="preserve">20 ноября 1989 года </w:t>
            </w:r>
            <w:r w:rsidR="00B43EBA" w:rsidRPr="00B43EBA">
              <w:rPr>
                <w:rFonts w:ascii="Times New Roman" w:eastAsia="Times New Roman" w:hAnsi="Times New Roman" w:cs="Times New Roman"/>
                <w:sz w:val="24"/>
                <w:szCs w:val="24"/>
                <w:lang w:eastAsia="ru-RU"/>
              </w:rPr>
              <w:br/>
              <w:t xml:space="preserve">и открыта для подписания, ратификации и присоединения. </w:t>
            </w:r>
            <w:r w:rsidR="00B43EBA" w:rsidRPr="00B43EBA">
              <w:rPr>
                <w:rFonts w:ascii="Times New Roman" w:eastAsia="Times New Roman" w:hAnsi="Times New Roman" w:cs="Times New Roman"/>
                <w:sz w:val="24"/>
                <w:szCs w:val="24"/>
                <w:lang w:eastAsia="ru-RU"/>
              </w:rPr>
              <w:br/>
              <w:t xml:space="preserve">Конвенция вступила в силу 2 сентября 1990 года </w:t>
            </w:r>
            <w:r w:rsidR="00B43EBA" w:rsidRPr="00B43EBA">
              <w:rPr>
                <w:rFonts w:ascii="Times New Roman" w:eastAsia="Times New Roman" w:hAnsi="Times New Roman" w:cs="Times New Roman"/>
                <w:sz w:val="24"/>
                <w:szCs w:val="24"/>
                <w:lang w:eastAsia="ru-RU"/>
              </w:rPr>
              <w:br/>
              <w:t xml:space="preserve">в соответствии со статьей 49. </w:t>
            </w:r>
            <w:r w:rsidR="00B43EBA" w:rsidRPr="00B43EBA">
              <w:rPr>
                <w:rFonts w:ascii="Times New Roman" w:eastAsia="Times New Roman" w:hAnsi="Times New Roman" w:cs="Times New Roman"/>
                <w:sz w:val="24"/>
                <w:szCs w:val="24"/>
                <w:lang w:eastAsia="ru-RU"/>
              </w:rPr>
              <w:br/>
              <w:t xml:space="preserve">Конвенция ратифицирована Верховным Советом СССР </w:t>
            </w:r>
            <w:r w:rsidR="00B43EBA" w:rsidRPr="00B43EBA">
              <w:rPr>
                <w:rFonts w:ascii="Times New Roman" w:eastAsia="Times New Roman" w:hAnsi="Times New Roman" w:cs="Times New Roman"/>
                <w:sz w:val="24"/>
                <w:szCs w:val="24"/>
                <w:lang w:eastAsia="ru-RU"/>
              </w:rPr>
              <w:br/>
              <w:t xml:space="preserve">13 июня 1990 года. </w:t>
            </w:r>
            <w:r w:rsidR="00B43EBA" w:rsidRPr="00B43EBA">
              <w:rPr>
                <w:rFonts w:ascii="Times New Roman" w:eastAsia="Times New Roman" w:hAnsi="Times New Roman" w:cs="Times New Roman"/>
                <w:sz w:val="24"/>
                <w:szCs w:val="24"/>
                <w:lang w:eastAsia="ru-RU"/>
              </w:rPr>
              <w:br/>
              <w:t xml:space="preserve">Конвенция вступила в силу для Российской Федерации </w:t>
            </w:r>
            <w:r w:rsidR="00B43EBA" w:rsidRPr="00B43EBA">
              <w:rPr>
                <w:rFonts w:ascii="Times New Roman" w:eastAsia="Times New Roman" w:hAnsi="Times New Roman" w:cs="Times New Roman"/>
                <w:sz w:val="24"/>
                <w:szCs w:val="24"/>
                <w:lang w:eastAsia="ru-RU"/>
              </w:rPr>
              <w:br/>
              <w:t>15 сентября 1990 года.</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ПРЕАМБУЛА</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Государства-участники настоящей Конвенции,</w:t>
            </w:r>
            <w:r w:rsidR="00EF60D9">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 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r w:rsidR="00B43EBA">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 иные убеждения, национальное или социальное происхождение, имущественное положение, рож</w:t>
            </w:r>
            <w:r w:rsidR="00B43EBA">
              <w:rPr>
                <w:rFonts w:ascii="Times New Roman" w:eastAsia="Times New Roman" w:hAnsi="Times New Roman" w:cs="Times New Roman"/>
                <w:sz w:val="24"/>
                <w:szCs w:val="24"/>
                <w:lang w:eastAsia="ru-RU"/>
              </w:rPr>
              <w:t xml:space="preserve">дение или иные обстоятельства, </w:t>
            </w:r>
            <w:r w:rsidR="00B43EBA" w:rsidRPr="00B43EBA">
              <w:rPr>
                <w:rFonts w:ascii="Times New Roman" w:eastAsia="Times New Roman" w:hAnsi="Times New Roman" w:cs="Times New Roman"/>
                <w:sz w:val="24"/>
                <w:szCs w:val="24"/>
                <w:lang w:eastAsia="ru-RU"/>
              </w:rPr>
              <w:t>напоминая, что Организация Объединенных Наций во Всеобщей декларации прав человека провозгласила, что дети имеют п</w:t>
            </w:r>
            <w:r w:rsidR="00B43EBA">
              <w:rPr>
                <w:rFonts w:ascii="Times New Roman" w:eastAsia="Times New Roman" w:hAnsi="Times New Roman" w:cs="Times New Roman"/>
                <w:sz w:val="24"/>
                <w:szCs w:val="24"/>
                <w:lang w:eastAsia="ru-RU"/>
              </w:rPr>
              <w:t xml:space="preserve">раво на особую заботу и помощь, </w:t>
            </w:r>
            <w:r w:rsidR="00B43EBA" w:rsidRPr="00B43EBA">
              <w:rPr>
                <w:rFonts w:ascii="Times New Roman" w:eastAsia="Times New Roman" w:hAnsi="Times New Roman" w:cs="Times New Roman"/>
                <w:sz w:val="24"/>
                <w:szCs w:val="24"/>
                <w:lang w:eastAsia="ru-RU"/>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w:t>
            </w:r>
            <w:r w:rsidR="00B43EBA">
              <w:rPr>
                <w:rFonts w:ascii="Times New Roman" w:eastAsia="Times New Roman" w:hAnsi="Times New Roman" w:cs="Times New Roman"/>
                <w:sz w:val="24"/>
                <w:szCs w:val="24"/>
                <w:lang w:eastAsia="ru-RU"/>
              </w:rPr>
              <w:t xml:space="preserve">обязанности в рамках общества, </w:t>
            </w:r>
            <w:r w:rsidR="00B43EBA" w:rsidRPr="00B43EBA">
              <w:rPr>
                <w:rFonts w:ascii="Times New Roman" w:eastAsia="Times New Roman" w:hAnsi="Times New Roman" w:cs="Times New Roman"/>
                <w:sz w:val="24"/>
                <w:szCs w:val="24"/>
                <w:lang w:eastAsia="ru-RU"/>
              </w:rPr>
              <w:t>признавая, что ребенку для полного и гармоничного развития его личности необходимо расти в семейном окружении, в атмосф</w:t>
            </w:r>
            <w:r w:rsidR="00EF60D9">
              <w:rPr>
                <w:rFonts w:ascii="Times New Roman" w:eastAsia="Times New Roman" w:hAnsi="Times New Roman" w:cs="Times New Roman"/>
                <w:sz w:val="24"/>
                <w:szCs w:val="24"/>
                <w:lang w:eastAsia="ru-RU"/>
              </w:rPr>
              <w:t xml:space="preserve">ере счастья, любви и понимания, </w:t>
            </w:r>
            <w:r w:rsidR="00B43EBA" w:rsidRPr="00B43EBA">
              <w:rPr>
                <w:rFonts w:ascii="Times New Roman" w:eastAsia="Times New Roman" w:hAnsi="Times New Roman" w:cs="Times New Roman"/>
                <w:sz w:val="24"/>
                <w:szCs w:val="24"/>
                <w:lang w:eastAsia="ru-RU"/>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w:t>
            </w:r>
            <w:r w:rsidR="00B43EBA">
              <w:rPr>
                <w:rFonts w:ascii="Times New Roman" w:eastAsia="Times New Roman" w:hAnsi="Times New Roman" w:cs="Times New Roman"/>
                <w:sz w:val="24"/>
                <w:szCs w:val="24"/>
                <w:lang w:eastAsia="ru-RU"/>
              </w:rPr>
              <w:t xml:space="preserve">оды, равенства и солидарности, </w:t>
            </w:r>
            <w:r w:rsidR="00B43EBA" w:rsidRPr="00B43EBA">
              <w:rPr>
                <w:rFonts w:ascii="Times New Roman" w:eastAsia="Times New Roman" w:hAnsi="Times New Roman" w:cs="Times New Roman"/>
                <w:sz w:val="24"/>
                <w:szCs w:val="24"/>
                <w:lang w:eastAsia="ru-RU"/>
              </w:rPr>
              <w:t xml:space="preserve">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занимающимися </w:t>
            </w:r>
            <w:r w:rsidR="00B43EBA">
              <w:rPr>
                <w:rFonts w:ascii="Times New Roman" w:eastAsia="Times New Roman" w:hAnsi="Times New Roman" w:cs="Times New Roman"/>
                <w:sz w:val="24"/>
                <w:szCs w:val="24"/>
                <w:lang w:eastAsia="ru-RU"/>
              </w:rPr>
              <w:t>вопросами благополучия детей,  п</w:t>
            </w:r>
            <w:r w:rsidR="00B43EBA" w:rsidRPr="00B43EBA">
              <w:rPr>
                <w:rFonts w:ascii="Times New Roman" w:eastAsia="Times New Roman" w:hAnsi="Times New Roman" w:cs="Times New Roman"/>
                <w:sz w:val="24"/>
                <w:szCs w:val="24"/>
                <w:lang w:eastAsia="ru-RU"/>
              </w:rPr>
              <w:t>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r w:rsidR="00B43EBA">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ссылаясь на положения</w:t>
            </w:r>
            <w:r w:rsidR="00B43EBA">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 xml:space="preserve">Декларации о социальных и правовых принципах, касающихся защиты и благополучия детей, особенно при передаче детей на воспитание и их усыновлении на </w:t>
            </w:r>
            <w:r w:rsidR="00B43EBA" w:rsidRPr="00B43EBA">
              <w:rPr>
                <w:rFonts w:ascii="Times New Roman" w:eastAsia="Times New Roman" w:hAnsi="Times New Roman" w:cs="Times New Roman"/>
                <w:sz w:val="24"/>
                <w:szCs w:val="24"/>
                <w:lang w:eastAsia="ru-RU"/>
              </w:rPr>
              <w:lastRenderedPageBreak/>
              <w:t>национальном и международном уровнях,</w:t>
            </w:r>
            <w:r w:rsidR="00B43EBA">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Минимальных стандартных правил Организации Объединенных Наций, касающихся отправления правосудия в отношении несовершеннолетних ("Пекинские правила") и</w:t>
            </w:r>
            <w:r w:rsidR="00B43EBA">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Декларации о защите женщин и детей в чрезвычайных обстоятельствах и в период вооруженных конфликтов,</w:t>
            </w:r>
            <w:r w:rsidR="00B43EBA">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признавая, что во всех странах мира есть дети, живущие в исключительно трудных условиях, и что такие дети нуждаются в особом внимании,</w:t>
            </w:r>
            <w:r w:rsidR="00B43EBA">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учитывая должным образом важность традиций и культурных ценностей каждого народа для защиты и гармоничного развития ребенка,</w:t>
            </w:r>
            <w:r w:rsidR="00B43EBA">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признавая важность международного сотрудничества для улучшения условий жизни детей в каждой стране, в частности в развивающихся странах,</w:t>
            </w:r>
            <w:r w:rsidR="00B43EBA">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согласились о нижеследующем:</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ЧАСТЬ 1</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1</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2</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 xml:space="preserve">1. </w:t>
            </w:r>
            <w:proofErr w:type="gramStart"/>
            <w:r w:rsidRPr="00B43EBA">
              <w:rPr>
                <w:rFonts w:ascii="Times New Roman" w:eastAsia="Times New Roman" w:hAnsi="Times New Roman" w:cs="Times New Roman"/>
                <w:sz w:val="24"/>
                <w:szCs w:val="24"/>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или рождения ребенка, его родителей или законных опекунов или каких-либо иных обстоятельств.</w:t>
            </w:r>
            <w:proofErr w:type="gramEnd"/>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иных убеждений ребенка, родителей ребенка, законных опекунов или иных членов семьи.</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3</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сточки зрения численности и пригодности их персонала, а также компетентного надзора.</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4</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5</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43EBA" w:rsidRPr="00B43EBA">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6</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7</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8</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9</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w:t>
            </w:r>
            <w:r w:rsidRPr="00B43EBA">
              <w:rPr>
                <w:rFonts w:ascii="Times New Roman" w:eastAsia="Times New Roman" w:hAnsi="Times New Roman" w:cs="Times New Roman"/>
                <w:sz w:val="24"/>
                <w:szCs w:val="24"/>
                <w:lang w:eastAsia="ru-RU"/>
              </w:rPr>
              <w:lastRenderedPageBreak/>
              <w:t>приводило к неблагоприятным последствиям для соответствующего лица/лиц.</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10</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 xml:space="preserve">1. В соответствии с обязательством государств-участников по пункту 1 статьи 9 заявления ребенка 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w:t>
            </w:r>
            <w:r w:rsidRPr="00B43EBA">
              <w:rPr>
                <w:rFonts w:ascii="Times New Roman" w:eastAsia="Times New Roman" w:hAnsi="Times New Roman" w:cs="Times New Roman"/>
                <w:sz w:val="24"/>
                <w:szCs w:val="24"/>
                <w:lang w:eastAsia="ru-RU"/>
              </w:rPr>
              <w:br/>
              <w:t>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B43EBA">
              <w:rPr>
                <w:rFonts w:ascii="Times New Roman" w:eastAsia="Times New Roman" w:hAnsi="Times New Roman" w:cs="Times New Roman"/>
                <w:sz w:val="24"/>
                <w:szCs w:val="24"/>
                <w:lang w:eastAsia="ru-RU"/>
              </w:rPr>
              <w:t>order</w:t>
            </w:r>
            <w:proofErr w:type="spellEnd"/>
            <w:r w:rsidRPr="00B43EBA">
              <w:rPr>
                <w:rFonts w:ascii="Times New Roman" w:eastAsia="Times New Roman" w:hAnsi="Times New Roman" w:cs="Times New Roman"/>
                <w:sz w:val="24"/>
                <w:szCs w:val="24"/>
                <w:lang w:eastAsia="ru-RU"/>
              </w:rPr>
              <w:t xml:space="preserve"> </w:t>
            </w:r>
            <w:proofErr w:type="spellStart"/>
            <w:r w:rsidRPr="00B43EBA">
              <w:rPr>
                <w:rFonts w:ascii="Times New Roman" w:eastAsia="Times New Roman" w:hAnsi="Times New Roman" w:cs="Times New Roman"/>
                <w:sz w:val="24"/>
                <w:szCs w:val="24"/>
                <w:lang w:eastAsia="ru-RU"/>
              </w:rPr>
              <w:t>public</w:t>
            </w:r>
            <w:proofErr w:type="spellEnd"/>
            <w:r w:rsidRPr="00B43EBA">
              <w:rPr>
                <w:rFonts w:ascii="Times New Roman" w:eastAsia="Times New Roman" w:hAnsi="Times New Roman" w:cs="Times New Roman"/>
                <w:sz w:val="24"/>
                <w:szCs w:val="24"/>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11</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Государства-участники принимают меры для борьбы с незаконным перемещением и невозвращением детей из-за границы.</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С этой целью государства-участники содействуют заключению двусторонних или многосторонних соглашений или присоединяются к действующим соглашениям.</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12</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13</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r w:rsidRPr="00B43EBA">
              <w:rPr>
                <w:rFonts w:ascii="Times New Roman" w:eastAsia="Times New Roman" w:hAnsi="Times New Roman" w:cs="Times New Roman"/>
                <w:sz w:val="24"/>
                <w:szCs w:val="24"/>
                <w:lang w:eastAsia="ru-RU"/>
              </w:rPr>
              <w:br/>
              <w:t>а) для уважения прав и репутации других лиц: или</w:t>
            </w:r>
            <w:r w:rsidRPr="00B43EBA">
              <w:rPr>
                <w:rFonts w:ascii="Times New Roman" w:eastAsia="Times New Roman" w:hAnsi="Times New Roman" w:cs="Times New Roman"/>
                <w:sz w:val="24"/>
                <w:szCs w:val="24"/>
                <w:lang w:eastAsia="ru-RU"/>
              </w:rPr>
              <w:br/>
              <w:t>b) для охраны государственной безопасности или общественного порядка (</w:t>
            </w:r>
            <w:proofErr w:type="spellStart"/>
            <w:r w:rsidRPr="00B43EBA">
              <w:rPr>
                <w:rFonts w:ascii="Times New Roman" w:eastAsia="Times New Roman" w:hAnsi="Times New Roman" w:cs="Times New Roman"/>
                <w:sz w:val="24"/>
                <w:szCs w:val="24"/>
                <w:lang w:eastAsia="ru-RU"/>
              </w:rPr>
              <w:t>order</w:t>
            </w:r>
            <w:proofErr w:type="spellEnd"/>
            <w:r w:rsidRPr="00B43EBA">
              <w:rPr>
                <w:rFonts w:ascii="Times New Roman" w:eastAsia="Times New Roman" w:hAnsi="Times New Roman" w:cs="Times New Roman"/>
                <w:sz w:val="24"/>
                <w:szCs w:val="24"/>
                <w:lang w:eastAsia="ru-RU"/>
              </w:rPr>
              <w:t xml:space="preserve"> </w:t>
            </w:r>
            <w:proofErr w:type="spellStart"/>
            <w:r w:rsidRPr="00B43EBA">
              <w:rPr>
                <w:rFonts w:ascii="Times New Roman" w:eastAsia="Times New Roman" w:hAnsi="Times New Roman" w:cs="Times New Roman"/>
                <w:sz w:val="24"/>
                <w:szCs w:val="24"/>
                <w:lang w:eastAsia="ru-RU"/>
              </w:rPr>
              <w:t>public</w:t>
            </w:r>
            <w:proofErr w:type="spellEnd"/>
            <w:r w:rsidRPr="00B43EBA">
              <w:rPr>
                <w:rFonts w:ascii="Times New Roman" w:eastAsia="Times New Roman" w:hAnsi="Times New Roman" w:cs="Times New Roman"/>
                <w:sz w:val="24"/>
                <w:szCs w:val="24"/>
                <w:lang w:eastAsia="ru-RU"/>
              </w:rPr>
              <w:t>), или здоровья или нравственности населения.</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14</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lastRenderedPageBreak/>
              <w:t>1. Государства-участники уважают право ребенка на свободу мысли, совести и религии.</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15</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Государства-участники признают право ребенка на свободу ассоциации и свободу мирных собраний.</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B43EBA">
              <w:rPr>
                <w:rFonts w:ascii="Times New Roman" w:eastAsia="Times New Roman" w:hAnsi="Times New Roman" w:cs="Times New Roman"/>
                <w:sz w:val="24"/>
                <w:szCs w:val="24"/>
                <w:lang w:eastAsia="ru-RU"/>
              </w:rPr>
              <w:t>демократическом обществе</w:t>
            </w:r>
            <w:proofErr w:type="gramEnd"/>
            <w:r w:rsidRPr="00B43EBA">
              <w:rPr>
                <w:rFonts w:ascii="Times New Roman" w:eastAsia="Times New Roman" w:hAnsi="Times New Roman" w:cs="Times New Roman"/>
                <w:sz w:val="24"/>
                <w:szCs w:val="24"/>
                <w:lang w:eastAsia="ru-RU"/>
              </w:rPr>
              <w:t xml:space="preserve"> в интересах государственной безопасности или общественной безопасности, общественного порядка (</w:t>
            </w:r>
            <w:proofErr w:type="spellStart"/>
            <w:r w:rsidRPr="00B43EBA">
              <w:rPr>
                <w:rFonts w:ascii="Times New Roman" w:eastAsia="Times New Roman" w:hAnsi="Times New Roman" w:cs="Times New Roman"/>
                <w:sz w:val="24"/>
                <w:szCs w:val="24"/>
                <w:lang w:eastAsia="ru-RU"/>
              </w:rPr>
              <w:t>order</w:t>
            </w:r>
            <w:proofErr w:type="spellEnd"/>
            <w:r w:rsidRPr="00B43EBA">
              <w:rPr>
                <w:rFonts w:ascii="Times New Roman" w:eastAsia="Times New Roman" w:hAnsi="Times New Roman" w:cs="Times New Roman"/>
                <w:sz w:val="24"/>
                <w:szCs w:val="24"/>
                <w:lang w:eastAsia="ru-RU"/>
              </w:rPr>
              <w:t xml:space="preserve"> </w:t>
            </w:r>
            <w:proofErr w:type="spellStart"/>
            <w:r w:rsidRPr="00B43EBA">
              <w:rPr>
                <w:rFonts w:ascii="Times New Roman" w:eastAsia="Times New Roman" w:hAnsi="Times New Roman" w:cs="Times New Roman"/>
                <w:sz w:val="24"/>
                <w:szCs w:val="24"/>
                <w:lang w:eastAsia="ru-RU"/>
              </w:rPr>
              <w:t>public</w:t>
            </w:r>
            <w:proofErr w:type="spellEnd"/>
            <w:r w:rsidRPr="00B43EBA">
              <w:rPr>
                <w:rFonts w:ascii="Times New Roman" w:eastAsia="Times New Roman" w:hAnsi="Times New Roman" w:cs="Times New Roman"/>
                <w:sz w:val="24"/>
                <w:szCs w:val="24"/>
                <w:lang w:eastAsia="ru-RU"/>
              </w:rPr>
              <w:t>), охраны здоровья или нравственности населения или защиты прав и свобод других лиц.</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16</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17</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proofErr w:type="gramStart"/>
            <w:r w:rsidRPr="00B43EBA">
              <w:rPr>
                <w:rFonts w:ascii="Times New Roman" w:eastAsia="Times New Roman" w:hAnsi="Times New Roman" w:cs="Times New Roman"/>
                <w:sz w:val="24"/>
                <w:szCs w:val="24"/>
                <w:lang w:eastAsia="ru-RU"/>
              </w:rPr>
              <w:t>а)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 поощряют выпуск и распространение детской литературы;</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 xml:space="preserve">d) поощряют средства массовой информации к </w:t>
            </w:r>
            <w:proofErr w:type="spellStart"/>
            <w:r w:rsidRPr="00B43EBA">
              <w:rPr>
                <w:rFonts w:ascii="Times New Roman" w:eastAsia="Times New Roman" w:hAnsi="Times New Roman" w:cs="Times New Roman"/>
                <w:sz w:val="24"/>
                <w:szCs w:val="24"/>
                <w:lang w:eastAsia="ru-RU"/>
              </w:rPr>
              <w:t>уделению</w:t>
            </w:r>
            <w:proofErr w:type="spellEnd"/>
            <w:r w:rsidRPr="00B43EBA">
              <w:rPr>
                <w:rFonts w:ascii="Times New Roman" w:eastAsia="Times New Roman" w:hAnsi="Times New Roman" w:cs="Times New Roman"/>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18</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 xml:space="preserve">1. Государства-участники предпринимают все возможные усилия к тому, чтобы обеспечить принципы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w:t>
            </w:r>
            <w:r w:rsidRPr="00B43EBA">
              <w:rPr>
                <w:rFonts w:ascii="Times New Roman" w:eastAsia="Times New Roman" w:hAnsi="Times New Roman" w:cs="Times New Roman"/>
                <w:sz w:val="24"/>
                <w:szCs w:val="24"/>
                <w:lang w:eastAsia="ru-RU"/>
              </w:rPr>
              <w:lastRenderedPageBreak/>
              <w:t>заботы.</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 xml:space="preserve">2. В цепях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r w:rsidRPr="00B43EBA">
              <w:rPr>
                <w:rFonts w:ascii="Times New Roman" w:eastAsia="Times New Roman" w:hAnsi="Times New Roman" w:cs="Times New Roman"/>
                <w:sz w:val="24"/>
                <w:szCs w:val="24"/>
                <w:lang w:eastAsia="ru-RU"/>
              </w:rPr>
              <w:b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19</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20</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3. Такой уход может включать, в частности, передачу на воспитание, "</w:t>
            </w:r>
            <w:proofErr w:type="spellStart"/>
            <w:r w:rsidRPr="00B43EBA">
              <w:rPr>
                <w:rFonts w:ascii="Times New Roman" w:eastAsia="Times New Roman" w:hAnsi="Times New Roman" w:cs="Times New Roman"/>
                <w:sz w:val="24"/>
                <w:szCs w:val="24"/>
                <w:lang w:eastAsia="ru-RU"/>
              </w:rPr>
              <w:t>кафала</w:t>
            </w:r>
            <w:proofErr w:type="spellEnd"/>
            <w:r w:rsidRPr="00B43EBA">
              <w:rPr>
                <w:rFonts w:ascii="Times New Roman" w:eastAsia="Times New Roman" w:hAnsi="Times New Roman" w:cs="Times New Roman"/>
                <w:sz w:val="24"/>
                <w:szCs w:val="24"/>
                <w:lang w:eastAsia="ru-RU"/>
              </w:rPr>
              <w:t xml:space="preserve">"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w:t>
            </w:r>
            <w:r w:rsidR="00EF60D9">
              <w:rPr>
                <w:rFonts w:ascii="Times New Roman" w:eastAsia="Times New Roman" w:hAnsi="Times New Roman" w:cs="Times New Roman"/>
                <w:sz w:val="24"/>
                <w:szCs w:val="24"/>
                <w:lang w:eastAsia="ru-RU"/>
              </w:rPr>
              <w:t>п</w:t>
            </w:r>
            <w:r w:rsidRPr="00B43EBA">
              <w:rPr>
                <w:rFonts w:ascii="Times New Roman" w:eastAsia="Times New Roman" w:hAnsi="Times New Roman" w:cs="Times New Roman"/>
                <w:sz w:val="24"/>
                <w:szCs w:val="24"/>
                <w:lang w:eastAsia="ru-RU"/>
              </w:rPr>
              <w:t>реемственности воспитания ребенка и его этническое происхождение, религиозную и культурную принадлежность и родной язык.</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21</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 xml:space="preserve">Государства-участники, которые признают и/или разрешают существование системы усыновления, </w:t>
            </w:r>
            <w:r w:rsidR="00EF60D9">
              <w:rPr>
                <w:rFonts w:ascii="Times New Roman" w:eastAsia="Times New Roman" w:hAnsi="Times New Roman" w:cs="Times New Roman"/>
                <w:sz w:val="24"/>
                <w:szCs w:val="24"/>
                <w:lang w:eastAsia="ru-RU"/>
              </w:rPr>
              <w:t>о</w:t>
            </w:r>
            <w:r w:rsidR="00B43EBA" w:rsidRPr="00B43EBA">
              <w:rPr>
                <w:rFonts w:ascii="Times New Roman" w:eastAsia="Times New Roman" w:hAnsi="Times New Roman" w:cs="Times New Roman"/>
                <w:sz w:val="24"/>
                <w:szCs w:val="24"/>
                <w:lang w:eastAsia="ru-RU"/>
              </w:rPr>
              <w:t>беспечивают, чтобы наилучшие интересы ребенка учитывались в первостепенном порядке, и они:</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proofErr w:type="gramStart"/>
            <w:r w:rsidRPr="00B43EBA">
              <w:rPr>
                <w:rFonts w:ascii="Times New Roman" w:eastAsia="Times New Roman" w:hAnsi="Times New Roman" w:cs="Times New Roman"/>
                <w:sz w:val="24"/>
                <w:szCs w:val="24"/>
                <w:lang w:eastAsia="ru-RU"/>
              </w:rPr>
              <w:t>а)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стать необходимой;</w:t>
            </w:r>
            <w:proofErr w:type="gramEnd"/>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lastRenderedPageBreak/>
              <w:t>с)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 xml:space="preserve">d) </w:t>
            </w:r>
            <w:r w:rsidR="00EF60D9">
              <w:rPr>
                <w:rFonts w:ascii="Times New Roman" w:eastAsia="Times New Roman" w:hAnsi="Times New Roman" w:cs="Times New Roman"/>
                <w:sz w:val="24"/>
                <w:szCs w:val="24"/>
                <w:lang w:eastAsia="ru-RU"/>
              </w:rPr>
              <w:t>п</w:t>
            </w:r>
            <w:r w:rsidRPr="00B43EBA">
              <w:rPr>
                <w:rFonts w:ascii="Times New Roman" w:eastAsia="Times New Roman" w:hAnsi="Times New Roman" w:cs="Times New Roman"/>
                <w:sz w:val="24"/>
                <w:szCs w:val="24"/>
                <w:lang w:eastAsia="ru-RU"/>
              </w:rPr>
              <w:t>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22</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 xml:space="preserve">2. </w:t>
            </w:r>
            <w:proofErr w:type="gramStart"/>
            <w:r w:rsidRPr="00B43EBA">
              <w:rPr>
                <w:rFonts w:ascii="Times New Roman" w:eastAsia="Times New Roman" w:hAnsi="Times New Roman" w:cs="Times New Roman"/>
                <w:sz w:val="24"/>
                <w:szCs w:val="24"/>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B43EBA">
              <w:rPr>
                <w:rFonts w:ascii="Times New Roman" w:eastAsia="Times New Roman" w:hAnsi="Times New Roman" w:cs="Times New Roman"/>
                <w:sz w:val="24"/>
                <w:szCs w:val="24"/>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23</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 xml:space="preserve">2. Государства-участники признают право неполноценного ребенка на особую заботу и поощряют и обеспечивают </w:t>
            </w:r>
            <w:r w:rsidR="00EF60D9">
              <w:rPr>
                <w:rFonts w:ascii="Times New Roman" w:eastAsia="Times New Roman" w:hAnsi="Times New Roman" w:cs="Times New Roman"/>
                <w:sz w:val="24"/>
                <w:szCs w:val="24"/>
                <w:lang w:eastAsia="ru-RU"/>
              </w:rPr>
              <w:t>п</w:t>
            </w:r>
            <w:r w:rsidRPr="00B43EBA">
              <w:rPr>
                <w:rFonts w:ascii="Times New Roman" w:eastAsia="Times New Roman" w:hAnsi="Times New Roman" w:cs="Times New Roman"/>
                <w:sz w:val="24"/>
                <w:szCs w:val="24"/>
                <w:lang w:eastAsia="ru-RU"/>
              </w:rPr>
              <w:t>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w:t>
            </w:r>
            <w:r w:rsidRPr="00B43EBA">
              <w:rPr>
                <w:rFonts w:ascii="Times New Roman" w:eastAsia="Times New Roman" w:hAnsi="Times New Roman" w:cs="Times New Roman"/>
                <w:sz w:val="24"/>
                <w:szCs w:val="24"/>
                <w:lang w:eastAsia="ru-RU"/>
              </w:rPr>
              <w:lastRenderedPageBreak/>
              <w:t>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24</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Государства-участники добиваются полного осуществления данного права и, в частности, принимают необходимые меры для:</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а) снижения уровней смертности младенцев и детской смертности;</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 xml:space="preserve">b) обеспечения предоставления необходимой медицинской помощи и охраны здоровья всех детей с </w:t>
            </w:r>
            <w:proofErr w:type="spellStart"/>
            <w:r w:rsidRPr="00B43EBA">
              <w:rPr>
                <w:rFonts w:ascii="Times New Roman" w:eastAsia="Times New Roman" w:hAnsi="Times New Roman" w:cs="Times New Roman"/>
                <w:sz w:val="24"/>
                <w:szCs w:val="24"/>
                <w:lang w:eastAsia="ru-RU"/>
              </w:rPr>
              <w:t>уделением</w:t>
            </w:r>
            <w:proofErr w:type="spellEnd"/>
            <w:r w:rsidRPr="00B43EBA">
              <w:rPr>
                <w:rFonts w:ascii="Times New Roman" w:eastAsia="Times New Roman" w:hAnsi="Times New Roman" w:cs="Times New Roman"/>
                <w:sz w:val="24"/>
                <w:szCs w:val="24"/>
                <w:lang w:eastAsia="ru-RU"/>
              </w:rPr>
              <w:t xml:space="preserve"> первоочередного внимания развитию первичной медико-санитарной помощи;</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d) предоставления матерям надлежащих услуг по охране здоровья в дородовой и послеродовой периоды:</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е)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f) развития просветительной работы и услуг в области профилактической медицинской помощи и планирования размера семьи.</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25</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26</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27</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lastRenderedPageBreak/>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28</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а) вводят бесплатное и обязательное начальное образование;</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 обеспечивают доступность высшего образования для всех на основе способностей каждого с помощью всех необходимых средств;</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d) обеспечивают доступность информации и материалов в области образования и профессиональной подготовки для всех детей:</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е) принимают меры по содействию регулярному посещению школ и снижению числа учащихся, покинувших школу.</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29</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Государства-участники соглашаются в том, что образование ребенка должно быть направлено на:</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а) развитие личности, талантов и умственных и физических способностей ребенка в их самом полном объеме;</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 xml:space="preserve">b) воспитание уважения к правам человека и основным свободам, а также принципам, провозглашенным в Уставе Организации Объединенных Наций; </w:t>
            </w:r>
            <w:r w:rsidRPr="00B43EBA">
              <w:rPr>
                <w:rFonts w:ascii="Times New Roman" w:eastAsia="Times New Roman" w:hAnsi="Times New Roman" w:cs="Times New Roman"/>
                <w:sz w:val="24"/>
                <w:szCs w:val="24"/>
                <w:lang w:eastAsia="ru-RU"/>
              </w:rPr>
              <w:br/>
              <w:t xml:space="preserve">с) воспитание уважения к родителям ребенка, его культурной самобытности, языку и ценностям, к национальным ценностям </w:t>
            </w:r>
            <w:r w:rsidRPr="00B43EBA">
              <w:rPr>
                <w:rFonts w:ascii="Times New Roman" w:eastAsia="Times New Roman" w:hAnsi="Times New Roman" w:cs="Times New Roman"/>
                <w:sz w:val="24"/>
                <w:szCs w:val="24"/>
                <w:lang w:eastAsia="ru-RU"/>
              </w:rPr>
              <w:lastRenderedPageBreak/>
              <w:t>страны, в которой ребенок проживает, страны его происхождения и к цивилизациям, отличным от его собственной;</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e) воспитание уважения к окружающей природе.</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Никакая часть настоящей статьи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30</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B43EBA" w:rsidRPr="00B43EBA">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31</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32</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 xml:space="preserve">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 </w:t>
            </w:r>
            <w:r w:rsidRPr="00B43EBA">
              <w:rPr>
                <w:rFonts w:ascii="Times New Roman" w:eastAsia="Times New Roman" w:hAnsi="Times New Roman" w:cs="Times New Roman"/>
                <w:sz w:val="24"/>
                <w:szCs w:val="24"/>
                <w:lang w:eastAsia="ru-RU"/>
              </w:rPr>
              <w:br/>
              <w:t>а) устанавливают минимальный возраст или минимальные возрасты для приема на работу;</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b) определяют необходимые требования о продолжительности рабочего дня и условиях труда;</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 предусматривают соответствующие виды наказания или другие санкции для обеспечения эффективного осуществления настоящей статьи.</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33</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w:t>
            </w:r>
            <w:r w:rsidR="00B43EBA" w:rsidRPr="00B43EBA">
              <w:rPr>
                <w:rFonts w:ascii="Times New Roman" w:eastAsia="Times New Roman" w:hAnsi="Times New Roman" w:cs="Times New Roman"/>
                <w:sz w:val="24"/>
                <w:szCs w:val="24"/>
                <w:lang w:eastAsia="ru-RU"/>
              </w:rPr>
              <w:lastRenderedPageBreak/>
              <w:t>противозаконном производстве таких веществ и торговле ими.</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34</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а) склонения или принуждения ребенка к любой незаконной сексуальной деятельности;</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b) использования в целях эксплуатации детей в проституции или в другой незаконной сексуальной практике;</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 использования в целях эксплуатации детей в порнографии и порнографических материалах.</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35</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любой форме.</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36</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37</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Государства-участники обеспечивают, чтобы:</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а)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38</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 xml:space="preserve">3. Государства-участники воздерживаются от призыва любого лица, не достигшего 15-летнего возраста, на службу в свои </w:t>
            </w:r>
            <w:r w:rsidRPr="00B43EBA">
              <w:rPr>
                <w:rFonts w:ascii="Times New Roman" w:eastAsia="Times New Roman" w:hAnsi="Times New Roman" w:cs="Times New Roman"/>
                <w:sz w:val="24"/>
                <w:szCs w:val="24"/>
                <w:lang w:eastAsia="ru-RU"/>
              </w:rPr>
              <w:lastRenderedPageBreak/>
              <w:t>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39</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00B43EBA" w:rsidRPr="00B43EBA">
              <w:rPr>
                <w:rFonts w:ascii="Times New Roman" w:eastAsia="Times New Roman" w:hAnsi="Times New Roman" w:cs="Times New Roman"/>
                <w:sz w:val="24"/>
                <w:szCs w:val="24"/>
                <w:lang w:eastAsia="ru-RU"/>
              </w:rPr>
              <w:t>реинтеграции</w:t>
            </w:r>
            <w:proofErr w:type="spellEnd"/>
            <w:r w:rsidR="00B43EBA" w:rsidRPr="00B43EBA">
              <w:rPr>
                <w:rFonts w:ascii="Times New Roman" w:eastAsia="Times New Roman" w:hAnsi="Times New Roman" w:cs="Times New Roman"/>
                <w:sz w:val="24"/>
                <w:szCs w:val="24"/>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00B43EBA" w:rsidRPr="00B43EBA">
              <w:rPr>
                <w:rFonts w:ascii="Times New Roman" w:eastAsia="Times New Roman" w:hAnsi="Times New Roman" w:cs="Times New Roman"/>
                <w:sz w:val="24"/>
                <w:szCs w:val="24"/>
                <w:lang w:eastAsia="ru-RU"/>
              </w:rPr>
              <w:t>реинтеграция</w:t>
            </w:r>
            <w:proofErr w:type="spellEnd"/>
            <w:r w:rsidR="00B43EBA" w:rsidRPr="00B43EBA">
              <w:rPr>
                <w:rFonts w:ascii="Times New Roman" w:eastAsia="Times New Roman" w:hAnsi="Times New Roman" w:cs="Times New Roman"/>
                <w:sz w:val="24"/>
                <w:szCs w:val="24"/>
                <w:lang w:eastAsia="ru-RU"/>
              </w:rPr>
              <w:t xml:space="preserve"> должны осуществляться в условиях, обеспечивающих здоровье, самоуважение и достоинство ребенка.</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40</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B43EBA">
              <w:rPr>
                <w:rFonts w:ascii="Times New Roman" w:eastAsia="Times New Roman" w:hAnsi="Times New Roman" w:cs="Times New Roman"/>
                <w:sz w:val="24"/>
                <w:szCs w:val="24"/>
                <w:lang w:eastAsia="ru-RU"/>
              </w:rPr>
              <w:t>реинтеграции</w:t>
            </w:r>
            <w:proofErr w:type="spellEnd"/>
            <w:r w:rsidRPr="00B43EBA">
              <w:rPr>
                <w:rFonts w:ascii="Times New Roman" w:eastAsia="Times New Roman" w:hAnsi="Times New Roman" w:cs="Times New Roman"/>
                <w:sz w:val="24"/>
                <w:szCs w:val="24"/>
                <w:lang w:eastAsia="ru-RU"/>
              </w:rPr>
              <w:t xml:space="preserve"> и выполнению им полезной роли в обществе.</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а)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i) презумпция невиновности, пока его вина не будет доказана согласно закону;</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proofErr w:type="spellStart"/>
            <w:r w:rsidRPr="00B43EBA">
              <w:rPr>
                <w:rFonts w:ascii="Times New Roman" w:eastAsia="Times New Roman" w:hAnsi="Times New Roman" w:cs="Times New Roman"/>
                <w:sz w:val="24"/>
                <w:szCs w:val="24"/>
                <w:lang w:eastAsia="ru-RU"/>
              </w:rPr>
              <w:t>ii</w:t>
            </w:r>
            <w:proofErr w:type="spellEnd"/>
            <w:r w:rsidRPr="00B43EBA">
              <w:rPr>
                <w:rFonts w:ascii="Times New Roman" w:eastAsia="Times New Roman" w:hAnsi="Times New Roman" w:cs="Times New Roman"/>
                <w:sz w:val="24"/>
                <w:szCs w:val="24"/>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proofErr w:type="spellStart"/>
            <w:proofErr w:type="gramStart"/>
            <w:r w:rsidRPr="00B43EBA">
              <w:rPr>
                <w:rFonts w:ascii="Times New Roman" w:eastAsia="Times New Roman" w:hAnsi="Times New Roman" w:cs="Times New Roman"/>
                <w:sz w:val="24"/>
                <w:szCs w:val="24"/>
                <w:lang w:eastAsia="ru-RU"/>
              </w:rPr>
              <w:t>iii</w:t>
            </w:r>
            <w:proofErr w:type="spellEnd"/>
            <w:r w:rsidRPr="00B43EBA">
              <w:rPr>
                <w:rFonts w:ascii="Times New Roman" w:eastAsia="Times New Roman" w:hAnsi="Times New Roman" w:cs="Times New Roman"/>
                <w:sz w:val="24"/>
                <w:szCs w:val="24"/>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proofErr w:type="spellStart"/>
            <w:r w:rsidRPr="00B43EBA">
              <w:rPr>
                <w:rFonts w:ascii="Times New Roman" w:eastAsia="Times New Roman" w:hAnsi="Times New Roman" w:cs="Times New Roman"/>
                <w:sz w:val="24"/>
                <w:szCs w:val="24"/>
                <w:lang w:eastAsia="ru-RU"/>
              </w:rPr>
              <w:t>iv</w:t>
            </w:r>
            <w:proofErr w:type="spellEnd"/>
            <w:r w:rsidRPr="00B43EBA">
              <w:rPr>
                <w:rFonts w:ascii="Times New Roman" w:eastAsia="Times New Roman" w:hAnsi="Times New Roman" w:cs="Times New Roman"/>
                <w:sz w:val="24"/>
                <w:szCs w:val="24"/>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w:t>
            </w:r>
            <w:r w:rsidRPr="00B43EBA">
              <w:rPr>
                <w:rFonts w:ascii="Times New Roman" w:eastAsia="Times New Roman" w:hAnsi="Times New Roman" w:cs="Times New Roman"/>
                <w:sz w:val="24"/>
                <w:szCs w:val="24"/>
                <w:lang w:eastAsia="ru-RU"/>
              </w:rPr>
              <w:lastRenderedPageBreak/>
              <w:t>этой связи мер:</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proofErr w:type="spellStart"/>
            <w:r w:rsidRPr="00B43EBA">
              <w:rPr>
                <w:rFonts w:ascii="Times New Roman" w:eastAsia="Times New Roman" w:hAnsi="Times New Roman" w:cs="Times New Roman"/>
                <w:sz w:val="24"/>
                <w:szCs w:val="24"/>
                <w:lang w:eastAsia="ru-RU"/>
              </w:rPr>
              <w:t>vi</w:t>
            </w:r>
            <w:proofErr w:type="spellEnd"/>
            <w:r w:rsidRPr="00B43EBA">
              <w:rPr>
                <w:rFonts w:ascii="Times New Roman" w:eastAsia="Times New Roman" w:hAnsi="Times New Roman" w:cs="Times New Roman"/>
                <w:sz w:val="24"/>
                <w:szCs w:val="24"/>
                <w:lang w:eastAsia="ru-RU"/>
              </w:rPr>
              <w:t>) бесплатная помощь переводчика, если ребенок не понимает используемого языка или не говорит на нем;</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proofErr w:type="spellStart"/>
            <w:r w:rsidRPr="00B43EBA">
              <w:rPr>
                <w:rFonts w:ascii="Times New Roman" w:eastAsia="Times New Roman" w:hAnsi="Times New Roman" w:cs="Times New Roman"/>
                <w:sz w:val="24"/>
                <w:szCs w:val="24"/>
                <w:lang w:eastAsia="ru-RU"/>
              </w:rPr>
              <w:t>vii</w:t>
            </w:r>
            <w:proofErr w:type="spellEnd"/>
            <w:r w:rsidRPr="00B43EBA">
              <w:rPr>
                <w:rFonts w:ascii="Times New Roman" w:eastAsia="Times New Roman" w:hAnsi="Times New Roman" w:cs="Times New Roman"/>
                <w:sz w:val="24"/>
                <w:szCs w:val="24"/>
                <w:lang w:eastAsia="ru-RU"/>
              </w:rPr>
              <w:t>) полное уважение его личной жизни на всех стадиях разбирательства.</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а) установлению минимального возраста, ниже которого дети считаются неспособными нарушить уголовное законодательство;</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41</w:t>
            </w:r>
          </w:p>
          <w:p w:rsidR="00EF60D9"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EF60D9"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а) в</w:t>
            </w:r>
            <w:r w:rsidR="00EF60D9">
              <w:rPr>
                <w:rFonts w:ascii="Times New Roman" w:eastAsia="Times New Roman" w:hAnsi="Times New Roman" w:cs="Times New Roman"/>
                <w:sz w:val="24"/>
                <w:szCs w:val="24"/>
                <w:lang w:eastAsia="ru-RU"/>
              </w:rPr>
              <w:t xml:space="preserve"> законе государства-участника; </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b) в нормах международного права, действующих в отношении данного государства.</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ЧАСТЬ II</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42</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Государства-участники обязуются, используя надлежащие и действенные средства, широко и</w:t>
            </w:r>
            <w:r w:rsidR="00EF60D9">
              <w:rPr>
                <w:rFonts w:ascii="Times New Roman" w:eastAsia="Times New Roman" w:hAnsi="Times New Roman" w:cs="Times New Roman"/>
                <w:sz w:val="24"/>
                <w:szCs w:val="24"/>
                <w:lang w:eastAsia="ru-RU"/>
              </w:rPr>
              <w:t>н</w:t>
            </w:r>
            <w:r w:rsidR="00B43EBA" w:rsidRPr="00B43EBA">
              <w:rPr>
                <w:rFonts w:ascii="Times New Roman" w:eastAsia="Times New Roman" w:hAnsi="Times New Roman" w:cs="Times New Roman"/>
                <w:sz w:val="24"/>
                <w:szCs w:val="24"/>
                <w:lang w:eastAsia="ru-RU"/>
              </w:rPr>
              <w:t>формировать о принципах и положениях Конвенции как взрослых, так и детей.</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43</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со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w:t>
            </w:r>
            <w:r w:rsidRPr="00B43EBA">
              <w:rPr>
                <w:rFonts w:ascii="Times New Roman" w:eastAsia="Times New Roman" w:hAnsi="Times New Roman" w:cs="Times New Roman"/>
                <w:sz w:val="24"/>
                <w:szCs w:val="24"/>
                <w:lang w:eastAsia="ru-RU"/>
              </w:rPr>
              <w:lastRenderedPageBreak/>
              <w:t>лиц с указанием государств-участников, которые выдвинули этих лиц, и представляет этот список государствам-участникам настоящей Конвенции.</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5. Выборы проводятся на совещании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7. В случае смерти или выхода в отставку какого-либо члена Комитета или если он или она по, какой-либо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8. Комитет устанавливает свои собственные правила процедуры.</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9. Комитет избирает своих должностных лиц на двухлетний срок.</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государств-участников настоящей Конвенции при условии одобрения Генеральной Ассамблеей.</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44</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а) в течение двух лет после вступления Конвенции в силу для соответствующего государства-участника;</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b) впоследствии через каждые пять лет.</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1b) настоящей статьи, ранее изложенную основную информацию.</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lastRenderedPageBreak/>
              <w:t xml:space="preserve">4. Комитет может запрашивать у государств-участников дополнительную информацию, касающуюся осуществления настоящей Конвенции. </w:t>
            </w:r>
            <w:r w:rsidRPr="00B43EBA">
              <w:rPr>
                <w:rFonts w:ascii="Times New Roman" w:eastAsia="Times New Roman" w:hAnsi="Times New Roman" w:cs="Times New Roman"/>
                <w:sz w:val="24"/>
                <w:szCs w:val="24"/>
                <w:lang w:eastAsia="ru-RU"/>
              </w:rPr>
              <w:br/>
              <w:t xml:space="preserve">5. Доклады о деятельности Комитета один раз в два года представляются Генеральной Ассамблее через посредство Экономического и Социального Совета. </w:t>
            </w:r>
            <w:r w:rsidRPr="00B43EBA">
              <w:rPr>
                <w:rFonts w:ascii="Times New Roman" w:eastAsia="Times New Roman" w:hAnsi="Times New Roman" w:cs="Times New Roman"/>
                <w:sz w:val="24"/>
                <w:szCs w:val="24"/>
                <w:lang w:eastAsia="ru-RU"/>
              </w:rPr>
              <w:br/>
              <w:t>6. Государства-участники обеспечивают широкую гласность своих докладов в своих собственных странах.</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45</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а)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 xml:space="preserve">с)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r w:rsidRPr="00B43EBA">
              <w:rPr>
                <w:rFonts w:ascii="Times New Roman" w:eastAsia="Times New Roman" w:hAnsi="Times New Roman" w:cs="Times New Roman"/>
                <w:sz w:val="24"/>
                <w:szCs w:val="24"/>
                <w:lang w:eastAsia="ru-RU"/>
              </w:rPr>
              <w:b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лицу.</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ЧАСТЬ III</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46</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47</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48</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 xml:space="preserve">Настоящая Конвенция открыта для присоединения к ней любого государства. Документы о присоединении сдаются на хранение </w:t>
            </w:r>
            <w:r w:rsidR="00B43EBA" w:rsidRPr="00B43EBA">
              <w:rPr>
                <w:rFonts w:ascii="Times New Roman" w:eastAsia="Times New Roman" w:hAnsi="Times New Roman" w:cs="Times New Roman"/>
                <w:sz w:val="24"/>
                <w:szCs w:val="24"/>
                <w:lang w:eastAsia="ru-RU"/>
              </w:rPr>
              <w:lastRenderedPageBreak/>
              <w:t>Генеральному секретарю Организации Объединенных Наций.</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49</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50</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51</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B43EBA" w:rsidRPr="00B43EBA" w:rsidRDefault="00B43EBA" w:rsidP="00F346AE">
            <w:pPr>
              <w:spacing w:after="0" w:line="240" w:lineRule="auto"/>
              <w:ind w:left="720"/>
              <w:jc w:val="both"/>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52</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53</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Генеральный секретарь Организации Объединенных Наций назначается депозитарием настоящей Конвенции.</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Статья 54</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 xml:space="preserve">Подлинник настоящей Конвенции, английский, арабский, испанский, китайский, русский и французский тексты которой являются </w:t>
            </w:r>
            <w:r w:rsidR="00B43EBA" w:rsidRPr="00B43EBA">
              <w:rPr>
                <w:rFonts w:ascii="Times New Roman" w:eastAsia="Times New Roman" w:hAnsi="Times New Roman" w:cs="Times New Roman"/>
                <w:sz w:val="24"/>
                <w:szCs w:val="24"/>
                <w:lang w:eastAsia="ru-RU"/>
              </w:rPr>
              <w:lastRenderedPageBreak/>
              <w:t>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B43EBA" w:rsidRPr="00B43EBA" w:rsidRDefault="00B43EBA" w:rsidP="00F346AE">
            <w:pPr>
              <w:spacing w:after="0" w:line="240" w:lineRule="auto"/>
              <w:ind w:left="720"/>
              <w:jc w:val="center"/>
              <w:rPr>
                <w:rFonts w:ascii="Times New Roman" w:eastAsia="Times New Roman" w:hAnsi="Times New Roman" w:cs="Times New Roman"/>
                <w:sz w:val="24"/>
                <w:szCs w:val="24"/>
                <w:lang w:eastAsia="ru-RU"/>
              </w:rPr>
            </w:pPr>
            <w:r w:rsidRPr="00B43EBA">
              <w:rPr>
                <w:rFonts w:ascii="Times New Roman" w:eastAsia="Times New Roman" w:hAnsi="Times New Roman" w:cs="Times New Roman"/>
                <w:sz w:val="24"/>
                <w:szCs w:val="24"/>
                <w:lang w:eastAsia="ru-RU"/>
              </w:rPr>
              <w:t>КОНВЕНЦИЯ О ПРАВАХ РЕБЕНКА: ЭТАПЫ ОСУЩЕСТВЛЕНИЯ</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Комитет по правам ребенка на своих 62, 63 и 64 заседаниях, состоявшихся 21 и 22 января 1993 года, рассмотрел представленный в соответствии со статьей 44 Первоначальный доклад Российской Федерации о выполнении Конвенции о правах ребенка и принял соответствующие замечания.</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Правительство Российской Федерации приняло Постановление №848 от 23 августа 1993 года "О реализации Конвенции ООН о правах ребенка и Всемирной декларации об обеспечении выживания, защиты и развития детей".</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Правительство Российской Федерации Постановлением № 1977 от 23 октября 1993 года утвердило Положение "О Комиссии по координации работ, связанных с выполнением Конвенции ООН о правах ребенка и Всемирной декларации по обеспечению выживания, защиты и развития детей в Российской Федерации».</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3EBA" w:rsidRPr="00B43EBA">
              <w:rPr>
                <w:rFonts w:ascii="Times New Roman" w:eastAsia="Times New Roman" w:hAnsi="Times New Roman" w:cs="Times New Roman"/>
                <w:sz w:val="24"/>
                <w:szCs w:val="24"/>
                <w:lang w:eastAsia="ru-RU"/>
              </w:rPr>
              <w:t>Президент Российской Федерации Указом N 1696 от 18 августа 1994 года утвердил Президентскую программу "Дети России".</w:t>
            </w:r>
          </w:p>
          <w:p w:rsidR="00B43EBA" w:rsidRPr="00B43EBA" w:rsidRDefault="004B6260" w:rsidP="00F346AE">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1" w:name="_GoBack"/>
            <w:bookmarkEnd w:id="1"/>
            <w:r w:rsidR="00B43EBA" w:rsidRPr="00B43EBA">
              <w:rPr>
                <w:rFonts w:ascii="Times New Roman" w:eastAsia="Times New Roman" w:hAnsi="Times New Roman" w:cs="Times New Roman"/>
                <w:sz w:val="24"/>
                <w:szCs w:val="24"/>
                <w:lang w:eastAsia="ru-RU"/>
              </w:rPr>
              <w:t>Президент Российской Федерации подписал Указ N 942 от 14 сентября 1995 года "Об утверждении Основных направлений государственной социальной политики по улучшению положения детей в Российской Федерации до 2000 года (Национального плана действий в интересах детей)".</w:t>
            </w:r>
          </w:p>
        </w:tc>
      </w:tr>
    </w:tbl>
    <w:p w:rsidR="00D40667" w:rsidRDefault="00D40667" w:rsidP="00F346AE">
      <w:pPr>
        <w:spacing w:after="0"/>
        <w:jc w:val="both"/>
      </w:pPr>
    </w:p>
    <w:sectPr w:rsidR="00D40667" w:rsidSect="00B43EBA">
      <w:pgSz w:w="16838" w:h="11906" w:orient="landscape"/>
      <w:pgMar w:top="850" w:right="1134"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EBA"/>
    <w:rsid w:val="004B6260"/>
    <w:rsid w:val="009C531F"/>
    <w:rsid w:val="00B43EBA"/>
    <w:rsid w:val="00B74B41"/>
    <w:rsid w:val="00D331D5"/>
    <w:rsid w:val="00D40667"/>
    <w:rsid w:val="00EF60D9"/>
    <w:rsid w:val="00F34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05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17</Pages>
  <Words>7608</Words>
  <Characters>43370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Radon</cp:lastModifiedBy>
  <cp:revision>5</cp:revision>
  <cp:lastPrinted>2013-10-11T01:56:00Z</cp:lastPrinted>
  <dcterms:created xsi:type="dcterms:W3CDTF">2013-08-05T06:19:00Z</dcterms:created>
  <dcterms:modified xsi:type="dcterms:W3CDTF">2013-10-11T01:57:00Z</dcterms:modified>
</cp:coreProperties>
</file>