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EA" w:rsidRPr="00806994" w:rsidRDefault="00806994" w:rsidP="00806994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-567690</wp:posOffset>
            </wp:positionV>
            <wp:extent cx="7486650" cy="3305175"/>
            <wp:effectExtent l="19050" t="0" r="0" b="0"/>
            <wp:wrapTight wrapText="bothSides">
              <wp:wrapPolygon edited="0">
                <wp:start x="-55" y="0"/>
                <wp:lineTo x="-55" y="21538"/>
                <wp:lineTo x="21600" y="21538"/>
                <wp:lineTo x="21600" y="0"/>
                <wp:lineTo x="-55" y="0"/>
              </wp:wrapPolygon>
            </wp:wrapTight>
            <wp:docPr id="2" name="Рисунок 2" descr="C:\Users\Asus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DEA" w:rsidRPr="001F7405" w:rsidRDefault="00586DEA" w:rsidP="0058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1F7405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>I</w:t>
      </w:r>
      <w:r w:rsidRPr="001F740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 Общие положения</w:t>
      </w:r>
    </w:p>
    <w:p w:rsidR="00586DEA" w:rsidRDefault="009C53BE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margin" from="604.45pt,-158.4pt" to="604.4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" o:allowincell="f" strokeweight=".95pt">
            <w10:wrap anchorx="margin"/>
          </v:line>
        </w:pict>
      </w: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1312;visibility:visible;mso-position-horizontal-relative:margin" from="608.3pt,3.85pt" to="608.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" o:allowincell="f" strokeweight="1.2pt">
            <w10:wrap anchorx="margin"/>
          </v:line>
        </w:pict>
      </w:r>
      <w:r w:rsidR="00586DEA">
        <w:rPr>
          <w:rFonts w:ascii="Times New Roman" w:eastAsia="Times New Roman" w:hAnsi="Times New Roman" w:cs="Arial"/>
          <w:sz w:val="28"/>
          <w:szCs w:val="28"/>
          <w:lang w:eastAsia="ru-RU"/>
        </w:rPr>
        <w:t>1.1.</w:t>
      </w:r>
      <w:r w:rsidR="00586DEA" w:rsidRPr="001F740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586DEA" w:rsidRPr="001F74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Положение </w:t>
      </w:r>
      <w:r w:rsidR="00586DEA">
        <w:rPr>
          <w:rFonts w:ascii="Times New Roman" w:eastAsia="Times New Roman" w:hAnsi="Times New Roman" w:cs="Arial"/>
          <w:sz w:val="28"/>
          <w:szCs w:val="28"/>
          <w:lang w:eastAsia="ru-RU"/>
        </w:rPr>
        <w:t>определяет цели, задачи, требования к официальному сайту образовательного учреждения (далее – сайт), порядок организации работ по созданию функционирования сайта МБДОУ детский сад №9 «Берёзка» комбинированного вида (далее – ДОУ).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1.2. Функционирование официального сайта регламентируется действующим законодательством Российской Федерации, уставом ДОУ, настоящим Положением. Настоящее Положение может быть изменено и дополнено.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1.3. Основные понятия, используемые в Положении: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айт 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информационный </w:t>
      </w:r>
      <w:r>
        <w:rPr>
          <w:rFonts w:ascii="Times New Roman" w:eastAsia="Times New Roman" w:hAnsi="Times New Roman" w:cs="Arial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ресурс, имеющий четко выделенную законченную смысловую нагрузку и являющийся электронным общедоступным информационным ресурсом, размещенным в глобальной сети Интернет;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203357">
        <w:rPr>
          <w:rFonts w:ascii="Times New Roman" w:eastAsia="Times New Roman" w:hAnsi="Times New Roman" w:cs="Arial"/>
          <w:b/>
          <w:i/>
          <w:sz w:val="28"/>
          <w:szCs w:val="28"/>
          <w:lang w:val="en-US" w:eastAsia="ru-RU"/>
        </w:rPr>
        <w:t>web</w:t>
      </w:r>
      <w:proofErr w:type="gramEnd"/>
      <w:r w:rsidRPr="00203357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– ресурс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это совокупность информации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контента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) и программных средств Интернет, предназначенных для определенных целей;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ab/>
        <w:t xml:space="preserve">разработчик сайта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 физическое лицо или группа физических лиц, создавших сайт, поддерживающих его работоспособность и сопровождение.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1.4. Информационные ресурсы сайта формируются как отражение различных аспектов деятельности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1.5. Информация, представленная на сайте ДОУ, является открытой и общедоступной, если иное не определено специальными документами.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1.6. Права на все информационные материалы, размещенные на сайте, принадлежат ДОУ, кроме случаев, оговоренных в Соглашениях с авторами работ.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1.7. Концепция и структура сайта обсуждается всеми участниками образовательного процесса на заседаниях органов самоуправления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1.8.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1.9. Общая координация работ по разработке и развитию сайта возлагается на заместителя заведующей ДОУ, отвечающего за вопросы информатизации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1.10. Ответственность за содержание информации, представленной на сайте ДОУ, несет руководитель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1.11. Финансирование создания и поддержки сайта осуществляется за счет финансирования средств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1.13. Информация о воспитанниках размещается на страницах сайта ДОУ только с письменного разрешения родителей (законных представителей).</w:t>
      </w:r>
    </w:p>
    <w:p w:rsidR="00586DEA" w:rsidRPr="00DC4ACD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586DEA" w:rsidRPr="001F7405" w:rsidRDefault="00586DEA" w:rsidP="00586D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F7405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</w:t>
      </w:r>
      <w:r w:rsidRPr="001F740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Цели и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задачи сайта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2.1. Целями создания сайта ДОУ являются: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обеспечение открытости информационного пространства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реализация принципов единства культурного и образовательного пространства демократического государственно-общественного управления образовательным учреждением;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информирование общественности о программе развития образовательного учреждения, поступлении и расходовании материальных и финансовых средств, а также о результатах уставной деятельности.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2.2. Создание и функционирование сайта ДОУ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направлены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решение следующих задач: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оказание государственных услуг в электронном виде;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формирование целостного позитивного имиджа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совершенствование информированности граждан о качестве образовательных услуг в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создание условий для взаимодействия участников образовательного процесса, социальных партнеров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осуществление обмена педагогическим опытом;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стимулирование творческой активности педагогов и воспитанников.</w:t>
      </w:r>
    </w:p>
    <w:p w:rsidR="00586DEA" w:rsidRPr="00DC4ACD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586DEA" w:rsidRPr="001F7405" w:rsidRDefault="00586DEA" w:rsidP="00586D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F7405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  <w:r w:rsidRPr="001F740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сайта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На сайте ДОУ 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в обязательном порядке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разрешается следующая информация: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Общая информация: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полное наименование ДОУ, в том числе тип и вид ДОУ, его реквизиты;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организационно-правовая форма;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юридический адрес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фамилия, имя, отчество руководителя ДОУ, график работы, справочный телефон;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контактная информация для связи с ДОУ (номера телефонов, адрес электронной почты, адрес сайта ДОУ);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график приема граждан;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история ДОУ, традиции, достижения;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режим работы (расписание непосредственной образовательной деятельности на учебный год);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информация о реализуемых программах;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информация о направлениях деятельности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информация об администрации и педагогическом коллективе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информация о количестве групп и воспитанниках (по группам);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информация о количестве групп и воспитанниках в группах дополнительного образования;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информация о достижениях;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информация об объектах инфраструктуры: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спортивная площадка: количество, площадь;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детская игровая площадка: количество, площадь;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учредитель (наименование, его местонахождение, график работы, справочный телефон, адрес сайта в сети Интернет, адрес электронной почты).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3.1.2. Копии документов: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лицензия на осуществление образовательной деятельности (с приложениями);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свидетельство о государственной аккредитации (с приложениями);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Устав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образовательные программы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план финансово-хозяйственной деятельности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программа развития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утвержденное в установленном порядке муниципальное задание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отчет о выполнении муниципального задания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коллективный договор;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положение об органах самоуправления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тексты иных значимых для общественности локальных нормативно-правовых актов ДОУ, в т.ч. правила приема, перевода и отчисления воспитанников;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годовой план работы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учебный план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отчетные аналитические материалы о деятельности ДОУ, в т.ч. отчет о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локальные нормативно-правовые акты об организации дополнительных платных услуг в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3.1.3. Информация для </w:t>
      </w:r>
      <w:proofErr w:type="gramStart"/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в ДОУ: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правила приема, список необходимых документов;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консультации для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информация о зачислении в ДОУ.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В качестве 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рекомендуемой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 сайте ДОУ может быть размещена информация: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3.2.1. новости, объявления;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деятельность;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3.2.3. педагогическая мастерская;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3.2.4. инновации, проекты;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3.2.5. творческие работы воспитанников;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3.2.6. фотоальбом;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3.2.7. информации о выпускниках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3.2.8. гостевая книга;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3.2.9. консультации специалистов;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3.2.10. другая информация об уставной деятельности ДОУ</w:t>
      </w:r>
    </w:p>
    <w:p w:rsidR="00586DEA" w:rsidRPr="00DC4ACD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6DEA" w:rsidRPr="001F7405" w:rsidRDefault="00586DEA" w:rsidP="0058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1F7405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>V</w:t>
      </w:r>
      <w:r w:rsidRPr="001F740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Организация разработки и функционирования сайта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4.1. Для обеспечения разработки и функционирования сайта ДОУ (далее – сайта) создается рабочая группа разработчиков сайта.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4.2. В состав рабочей группы разработчиков сайта могут включаться: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инициативные педагоги, родители.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4.3. из числа членов рабочей группы разработчиков сайта назначаются: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4.3.1. Администратор сайта: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координирует деятельность рабочей группы;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обладает правом «вето» на публикацию любой информации на сайте;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редактирует информационные материалы;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- санкционирует размещение информационных материалов на сайте;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создает сеть корреспондентов;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оформляет ответы на сообщения в гостевой книге;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собирает информацию для размещения на сайте;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- оформляет статьи и другие информационные материалы для сайта;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осуществляет разработку дизайна сайта;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осуществляет создание </w:t>
      </w:r>
      <w:r>
        <w:rPr>
          <w:rFonts w:ascii="Times New Roman" w:eastAsia="Times New Roman" w:hAnsi="Times New Roman" w:cs="Arial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страниц;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своевременно размещает информацию на сайте;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 информации, архивирование и удаление устаревшей информации, публикацию информации, разработку новых </w:t>
      </w:r>
      <w:r>
        <w:rPr>
          <w:rFonts w:ascii="Times New Roman" w:eastAsia="Times New Roman" w:hAnsi="Times New Roman" w:cs="Arial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4.5. Разработчики сайта осуществляют консультирование сотрудников ДОУ,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4.6. Информация, предназначенная для размещения на сайте, предоставляется Администратору.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4.7. Текущие изменения структуры сайта осуществляется Администратором.</w:t>
      </w:r>
    </w:p>
    <w:p w:rsidR="00586DEA" w:rsidRPr="00DC4ACD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6DEA" w:rsidRPr="001F7405" w:rsidRDefault="00586DEA" w:rsidP="0058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>V</w:t>
      </w:r>
      <w:r w:rsidRPr="001F740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Права и обязанности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5.1. Разработчики сайта имеют право: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вносить предложения администрации ДОУ по развитию структуры, функциональности и информационного наполнения сайта по соответствующим разделам (подразделам);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запрашивать информацию, необходимую для размещения на сайте, у администрации ДОУ;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5.2. Разработчики сайта обязаны: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выполнять свои функциональные обязанности в соответствии с планом работы по созданию и поддержке сайта;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представлять отчет о проделанной работе.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5.3. При размещении информации на официальном сайте ДОУ в сети Интернет и её обновлении обеспечивается соблюдение требований действующего законодательства Российской Федерации о персональных данных.</w:t>
      </w:r>
    </w:p>
    <w:p w:rsidR="00586DEA" w:rsidRPr="00DC4ACD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6DEA" w:rsidRPr="001F7405" w:rsidRDefault="00586DEA" w:rsidP="0058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>VI</w:t>
      </w:r>
      <w:r w:rsidRPr="001F740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Ответственность</w:t>
      </w:r>
    </w:p>
    <w:p w:rsidR="00586DEA" w:rsidRDefault="00586DEA" w:rsidP="00586DE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6.1. Ответственность за достоверность информации и текущее сопровождение сайта несет администратор сайта.</w:t>
      </w:r>
    </w:p>
    <w:p w:rsidR="00E758D3" w:rsidRPr="00910A9A" w:rsidRDefault="00E758D3"/>
    <w:sectPr w:rsidR="00E758D3" w:rsidRPr="00910A9A" w:rsidSect="00586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9A"/>
    <w:rsid w:val="005652E1"/>
    <w:rsid w:val="00586DEA"/>
    <w:rsid w:val="00806994"/>
    <w:rsid w:val="00910A9A"/>
    <w:rsid w:val="009C53BE"/>
    <w:rsid w:val="009E6CCE"/>
    <w:rsid w:val="00E66F14"/>
    <w:rsid w:val="00E758D3"/>
    <w:rsid w:val="00F1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1292</Words>
  <Characters>7371</Characters>
  <Application>Microsoft Office Word</Application>
  <DocSecurity>0</DocSecurity>
  <Lines>61</Lines>
  <Paragraphs>17</Paragraphs>
  <ScaleCrop>false</ScaleCrop>
  <Company>qwerty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4</cp:revision>
  <cp:lastPrinted>2017-10-27T05:37:00Z</cp:lastPrinted>
  <dcterms:created xsi:type="dcterms:W3CDTF">2014-12-15T05:20:00Z</dcterms:created>
  <dcterms:modified xsi:type="dcterms:W3CDTF">2017-10-27T05:44:00Z</dcterms:modified>
</cp:coreProperties>
</file>