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9" w:rsidRDefault="00266335">
      <w:pPr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-643890</wp:posOffset>
            </wp:positionV>
            <wp:extent cx="7572375" cy="10572750"/>
            <wp:effectExtent l="19050" t="0" r="9525" b="0"/>
            <wp:wrapSquare wrapText="bothSides"/>
            <wp:docPr id="1" name="Рисунок 1" descr="C:\Users\Asus\Pictures\2017-08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7-08-2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949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br w:type="page"/>
      </w:r>
    </w:p>
    <w:p w:rsidR="00D42BA6" w:rsidRPr="00D42BA6" w:rsidRDefault="00D42BA6" w:rsidP="00D42BA6">
      <w:pPr>
        <w:shd w:val="clear" w:color="auto" w:fill="FFFFFF"/>
        <w:spacing w:before="254"/>
        <w:ind w:left="106"/>
        <w:jc w:val="center"/>
        <w:rPr>
          <w:rFonts w:asciiTheme="majorHAnsi" w:hAnsiTheme="majorHAnsi"/>
          <w:i/>
        </w:rPr>
      </w:pPr>
      <w:r w:rsidRPr="00D42BA6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lastRenderedPageBreak/>
        <w:t xml:space="preserve">1. </w:t>
      </w:r>
      <w:r w:rsidRPr="00D42BA6">
        <w:rPr>
          <w:rFonts w:asciiTheme="majorHAnsi" w:eastAsia="Times New Roman" w:hAnsiTheme="majorHAnsi" w:cs="Times New Roman"/>
          <w:b/>
          <w:bCs/>
          <w:i/>
          <w:color w:val="000000"/>
          <w:spacing w:val="-1"/>
          <w:sz w:val="28"/>
          <w:szCs w:val="28"/>
        </w:rPr>
        <w:t>Общие</w:t>
      </w:r>
      <w:r w:rsidRPr="00D42BA6">
        <w:rPr>
          <w:rFonts w:asciiTheme="majorHAnsi" w:eastAsia="Times New Roman" w:hAnsiTheme="majorHAnsi"/>
          <w:b/>
          <w:bCs/>
          <w:i/>
          <w:color w:val="000000"/>
          <w:spacing w:val="-1"/>
          <w:sz w:val="28"/>
          <w:szCs w:val="28"/>
        </w:rPr>
        <w:t xml:space="preserve"> </w:t>
      </w:r>
      <w:r w:rsidRPr="00D42BA6">
        <w:rPr>
          <w:rFonts w:asciiTheme="majorHAnsi" w:eastAsia="Times New Roman" w:hAnsiTheme="majorHAnsi" w:cs="Times New Roman"/>
          <w:b/>
          <w:bCs/>
          <w:i/>
          <w:color w:val="000000"/>
          <w:spacing w:val="-1"/>
          <w:sz w:val="28"/>
          <w:szCs w:val="28"/>
        </w:rPr>
        <w:t>положения</w:t>
      </w:r>
    </w:p>
    <w:p w:rsidR="00D42BA6" w:rsidRPr="00D42BA6" w:rsidRDefault="00D42BA6" w:rsidP="00D42BA6">
      <w:pPr>
        <w:shd w:val="clear" w:color="auto" w:fill="FFFFFF"/>
        <w:spacing w:after="0" w:line="264" w:lineRule="exact"/>
        <w:ind w:left="5" w:right="34"/>
        <w:jc w:val="both"/>
        <w:rPr>
          <w:rFonts w:asciiTheme="majorHAnsi" w:hAnsiTheme="majorHAnsi"/>
        </w:rPr>
      </w:pPr>
      <w:r w:rsidRPr="00D42BA6">
        <w:rPr>
          <w:rFonts w:asciiTheme="majorHAnsi" w:hAnsiTheme="majorHAnsi"/>
          <w:color w:val="000000"/>
          <w:spacing w:val="7"/>
          <w:sz w:val="24"/>
          <w:szCs w:val="24"/>
        </w:rPr>
        <w:t xml:space="preserve">1.1. </w:t>
      </w:r>
      <w:r w:rsidRPr="00D42BA6">
        <w:rPr>
          <w:rFonts w:asciiTheme="majorHAnsi" w:eastAsia="Times New Roman" w:hAnsiTheme="majorHAnsi" w:cs="Times New Roman"/>
          <w:color w:val="000000"/>
          <w:spacing w:val="7"/>
          <w:sz w:val="24"/>
          <w:szCs w:val="24"/>
        </w:rPr>
        <w:t>Настоящее</w:t>
      </w:r>
      <w:r w:rsidRPr="00D42BA6">
        <w:rPr>
          <w:rFonts w:asciiTheme="majorHAnsi" w:eastAsia="Times New Roman" w:hAnsiTheme="majorHAnsi"/>
          <w:color w:val="000000"/>
          <w:spacing w:val="7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7"/>
          <w:sz w:val="24"/>
          <w:szCs w:val="24"/>
        </w:rPr>
        <w:t>Положение</w:t>
      </w:r>
      <w:r w:rsidRPr="00D42BA6">
        <w:rPr>
          <w:rFonts w:asciiTheme="majorHAnsi" w:eastAsia="Times New Roman" w:hAnsiTheme="majorHAnsi"/>
          <w:color w:val="000000"/>
          <w:spacing w:val="7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7"/>
          <w:sz w:val="24"/>
          <w:szCs w:val="24"/>
        </w:rPr>
        <w:t>разработано</w:t>
      </w:r>
      <w:r w:rsidRPr="00D42BA6">
        <w:rPr>
          <w:rFonts w:asciiTheme="majorHAnsi" w:eastAsia="Times New Roman" w:hAnsiTheme="majorHAnsi"/>
          <w:color w:val="000000"/>
          <w:spacing w:val="7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7"/>
          <w:sz w:val="24"/>
          <w:szCs w:val="24"/>
        </w:rPr>
        <w:t>в</w:t>
      </w:r>
      <w:r w:rsidRPr="00D42BA6">
        <w:rPr>
          <w:rFonts w:asciiTheme="majorHAnsi" w:eastAsia="Times New Roman" w:hAnsiTheme="majorHAnsi"/>
          <w:color w:val="000000"/>
          <w:spacing w:val="7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7"/>
          <w:sz w:val="24"/>
          <w:szCs w:val="24"/>
        </w:rPr>
        <w:t>соответствии</w:t>
      </w:r>
      <w:r w:rsidRPr="00D42BA6">
        <w:rPr>
          <w:rFonts w:asciiTheme="majorHAnsi" w:eastAsia="Times New Roman" w:hAnsiTheme="majorHAnsi"/>
          <w:color w:val="000000"/>
          <w:spacing w:val="7"/>
          <w:sz w:val="24"/>
          <w:szCs w:val="24"/>
        </w:rPr>
        <w:t xml:space="preserve"> </w:t>
      </w:r>
      <w:r w:rsidR="00AF0949">
        <w:rPr>
          <w:rFonts w:asciiTheme="majorHAnsi" w:eastAsia="Times New Roman" w:hAnsiTheme="majorHAnsi"/>
          <w:color w:val="000000"/>
          <w:spacing w:val="7"/>
          <w:sz w:val="24"/>
          <w:szCs w:val="24"/>
        </w:rPr>
        <w:t xml:space="preserve">с </w:t>
      </w:r>
      <w:r w:rsidRPr="00D42BA6">
        <w:rPr>
          <w:rFonts w:asciiTheme="majorHAnsi" w:eastAsia="Times New Roman" w:hAnsiTheme="majorHAnsi" w:cs="Times New Roman"/>
          <w:color w:val="000000"/>
          <w:spacing w:val="7"/>
          <w:sz w:val="24"/>
          <w:szCs w:val="24"/>
        </w:rPr>
        <w:t>Федерального</w:t>
      </w:r>
      <w:r w:rsidRPr="00D42BA6">
        <w:rPr>
          <w:rFonts w:asciiTheme="majorHAnsi" w:eastAsia="Times New Roman" w:hAnsiTheme="majorHAnsi"/>
          <w:color w:val="000000"/>
          <w:spacing w:val="7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7"/>
          <w:sz w:val="24"/>
          <w:szCs w:val="24"/>
        </w:rPr>
        <w:t>Закона</w:t>
      </w:r>
      <w:r w:rsidRPr="00D42BA6">
        <w:rPr>
          <w:rFonts w:asciiTheme="majorHAnsi" w:eastAsia="Times New Roman" w:hAnsiTheme="majorHAnsi"/>
          <w:color w:val="000000"/>
          <w:spacing w:val="7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7"/>
          <w:sz w:val="24"/>
          <w:szCs w:val="24"/>
        </w:rPr>
        <w:t xml:space="preserve">«Об </w:t>
      </w:r>
      <w:r w:rsidRPr="00D42BA6">
        <w:rPr>
          <w:rFonts w:asciiTheme="majorHAnsi" w:eastAsia="Times New Roman" w:hAnsiTheme="majorHAnsi" w:cs="Times New Roman"/>
          <w:color w:val="000000"/>
          <w:spacing w:val="5"/>
          <w:sz w:val="24"/>
          <w:szCs w:val="24"/>
        </w:rPr>
        <w:t>образовании</w:t>
      </w:r>
      <w:r w:rsidR="00AF0949">
        <w:rPr>
          <w:rFonts w:asciiTheme="majorHAnsi" w:eastAsia="Times New Roman" w:hAnsiTheme="majorHAnsi"/>
          <w:color w:val="000000"/>
          <w:spacing w:val="5"/>
          <w:sz w:val="24"/>
          <w:szCs w:val="24"/>
        </w:rPr>
        <w:t xml:space="preserve"> в Российской Федерации</w:t>
      </w:r>
      <w:r w:rsidRPr="00D42BA6">
        <w:rPr>
          <w:rFonts w:asciiTheme="majorHAnsi" w:eastAsia="Times New Roman" w:hAnsiTheme="majorHAnsi" w:cs="Times New Roman"/>
          <w:color w:val="000000"/>
          <w:spacing w:val="5"/>
          <w:sz w:val="24"/>
          <w:szCs w:val="24"/>
        </w:rPr>
        <w:t>»</w:t>
      </w:r>
      <w:r w:rsidRPr="00D42BA6">
        <w:rPr>
          <w:rFonts w:asciiTheme="majorHAnsi" w:eastAsia="Times New Roman" w:hAnsiTheme="majorHAnsi"/>
          <w:color w:val="000000"/>
          <w:spacing w:val="5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5"/>
          <w:sz w:val="24"/>
          <w:szCs w:val="24"/>
        </w:rPr>
        <w:t>от</w:t>
      </w:r>
      <w:r w:rsidRPr="00D42BA6">
        <w:rPr>
          <w:rFonts w:asciiTheme="majorHAnsi" w:eastAsia="Times New Roman" w:hAnsiTheme="majorHAnsi"/>
          <w:color w:val="000000"/>
          <w:spacing w:val="5"/>
          <w:sz w:val="24"/>
          <w:szCs w:val="24"/>
        </w:rPr>
        <w:t xml:space="preserve"> 29.12.2012</w:t>
      </w:r>
      <w:r w:rsidRPr="00D42BA6">
        <w:rPr>
          <w:rFonts w:asciiTheme="majorHAnsi" w:eastAsia="Times New Roman" w:hAnsiTheme="majorHAnsi" w:cs="Times New Roman"/>
          <w:color w:val="000000"/>
          <w:spacing w:val="5"/>
          <w:sz w:val="24"/>
          <w:szCs w:val="24"/>
        </w:rPr>
        <w:t>г</w:t>
      </w:r>
      <w:r w:rsidRPr="00D42BA6">
        <w:rPr>
          <w:rFonts w:asciiTheme="majorHAnsi" w:eastAsia="Times New Roman" w:hAnsiTheme="majorHAnsi"/>
          <w:color w:val="000000"/>
          <w:spacing w:val="5"/>
          <w:sz w:val="24"/>
          <w:szCs w:val="24"/>
        </w:rPr>
        <w:t>.</w:t>
      </w:r>
      <w:r w:rsidR="00AF0949" w:rsidRPr="00AF0949">
        <w:rPr>
          <w:rFonts w:asciiTheme="majorHAnsi" w:eastAsia="Times New Roman" w:hAnsiTheme="majorHAnsi" w:cs="Times New Roman"/>
          <w:color w:val="000000"/>
          <w:spacing w:val="5"/>
          <w:sz w:val="24"/>
          <w:szCs w:val="24"/>
        </w:rPr>
        <w:t xml:space="preserve"> </w:t>
      </w:r>
      <w:r w:rsidR="00AF0949" w:rsidRPr="00D42BA6">
        <w:rPr>
          <w:rFonts w:asciiTheme="majorHAnsi" w:eastAsia="Times New Roman" w:hAnsiTheme="majorHAnsi" w:cs="Times New Roman"/>
          <w:color w:val="000000"/>
          <w:spacing w:val="5"/>
          <w:sz w:val="24"/>
          <w:szCs w:val="24"/>
        </w:rPr>
        <w:t>№</w:t>
      </w:r>
      <w:r w:rsidR="00AF0949" w:rsidRPr="00D42BA6">
        <w:rPr>
          <w:rFonts w:asciiTheme="majorHAnsi" w:eastAsia="Times New Roman" w:hAnsiTheme="majorHAnsi"/>
          <w:color w:val="000000"/>
          <w:spacing w:val="5"/>
          <w:sz w:val="24"/>
          <w:szCs w:val="24"/>
        </w:rPr>
        <w:t xml:space="preserve">273 </w:t>
      </w:r>
      <w:r w:rsidRPr="00D42BA6">
        <w:rPr>
          <w:rFonts w:asciiTheme="majorHAnsi" w:eastAsia="Times New Roman" w:hAnsiTheme="majorHAnsi"/>
          <w:color w:val="000000"/>
          <w:spacing w:val="5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5"/>
          <w:sz w:val="24"/>
          <w:szCs w:val="24"/>
        </w:rPr>
        <w:t>статья</w:t>
      </w:r>
      <w:r w:rsidRPr="00D42BA6">
        <w:rPr>
          <w:rFonts w:asciiTheme="majorHAnsi" w:eastAsia="Times New Roman" w:hAnsiTheme="majorHAnsi"/>
          <w:color w:val="000000"/>
          <w:spacing w:val="5"/>
          <w:sz w:val="24"/>
          <w:szCs w:val="24"/>
        </w:rPr>
        <w:t xml:space="preserve"> 26 </w:t>
      </w:r>
      <w:r w:rsidRPr="00D42BA6">
        <w:rPr>
          <w:rFonts w:asciiTheme="majorHAnsi" w:eastAsia="Times New Roman" w:hAnsiTheme="majorHAnsi" w:cs="Times New Roman"/>
          <w:color w:val="000000"/>
          <w:spacing w:val="5"/>
          <w:sz w:val="24"/>
          <w:szCs w:val="24"/>
        </w:rPr>
        <w:t>пункт</w:t>
      </w:r>
      <w:r w:rsidRPr="00D42BA6">
        <w:rPr>
          <w:rFonts w:asciiTheme="majorHAnsi" w:eastAsia="Times New Roman" w:hAnsiTheme="majorHAnsi"/>
          <w:color w:val="000000"/>
          <w:spacing w:val="5"/>
          <w:sz w:val="24"/>
          <w:szCs w:val="24"/>
        </w:rPr>
        <w:t xml:space="preserve"> 4, </w:t>
      </w:r>
      <w:r w:rsidR="00AF0949">
        <w:rPr>
          <w:rFonts w:asciiTheme="majorHAnsi" w:eastAsia="Times New Roman" w:hAnsiTheme="majorHAnsi" w:cs="Times New Roman"/>
          <w:color w:val="000000"/>
          <w:spacing w:val="5"/>
          <w:sz w:val="24"/>
          <w:szCs w:val="24"/>
        </w:rPr>
        <w:t xml:space="preserve"> Федеральным государственным образовательным стандартом  дошкольного образования</w:t>
      </w:r>
      <w:r w:rsidRPr="00D42BA6">
        <w:rPr>
          <w:rFonts w:asciiTheme="majorHAnsi" w:eastAsia="Times New Roman" w:hAnsiTheme="majorHAnsi"/>
          <w:color w:val="000000"/>
          <w:spacing w:val="5"/>
          <w:sz w:val="24"/>
          <w:szCs w:val="24"/>
        </w:rPr>
        <w:t xml:space="preserve">, </w:t>
      </w:r>
      <w:r w:rsidR="00AF0949">
        <w:rPr>
          <w:rFonts w:asciiTheme="majorHAnsi" w:eastAsia="Times New Roman" w:hAnsiTheme="majorHAnsi" w:cs="Times New Roman"/>
          <w:color w:val="000000"/>
          <w:spacing w:val="5"/>
          <w:sz w:val="24"/>
          <w:szCs w:val="24"/>
        </w:rPr>
        <w:t>Указом</w:t>
      </w:r>
      <w:r w:rsidRPr="00D42BA6">
        <w:rPr>
          <w:rFonts w:asciiTheme="majorHAnsi" w:eastAsia="Times New Roman" w:hAnsiTheme="majorHAnsi"/>
          <w:color w:val="000000"/>
          <w:spacing w:val="5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5"/>
          <w:sz w:val="24"/>
          <w:szCs w:val="24"/>
        </w:rPr>
        <w:t xml:space="preserve">Президента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РФ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от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07.05 2012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г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="00AF0949"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№</w:t>
      </w:r>
      <w:r w:rsidR="00AF0949"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>597</w:t>
      </w:r>
      <w:r w:rsidR="00AF0949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статья 1 п. </w:t>
      </w:r>
      <w:proofErr w:type="gramStart"/>
      <w:r w:rsidR="00AF0949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>З</w:t>
      </w:r>
      <w:proofErr w:type="gramEnd"/>
      <w:r w:rsidR="00AF0949"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="00AF0949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«О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мероприятиях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по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реализации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государственной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социальной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политики»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, </w:t>
      </w:r>
      <w:r w:rsidR="00AF0949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Уставом ДОУ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.</w:t>
      </w:r>
    </w:p>
    <w:p w:rsidR="00D42BA6" w:rsidRPr="00D42BA6" w:rsidRDefault="00D42BA6" w:rsidP="00D42BA6">
      <w:pPr>
        <w:shd w:val="clear" w:color="auto" w:fill="FFFFFF"/>
        <w:tabs>
          <w:tab w:val="left" w:pos="528"/>
        </w:tabs>
        <w:spacing w:after="0" w:line="269" w:lineRule="exact"/>
        <w:ind w:left="19"/>
        <w:rPr>
          <w:rFonts w:asciiTheme="majorHAnsi" w:hAnsiTheme="majorHAnsi"/>
        </w:rPr>
      </w:pPr>
      <w:r w:rsidRPr="00D42BA6">
        <w:rPr>
          <w:rFonts w:asciiTheme="majorHAnsi" w:hAnsiTheme="majorHAnsi"/>
          <w:color w:val="000000"/>
          <w:spacing w:val="-4"/>
          <w:sz w:val="24"/>
          <w:szCs w:val="24"/>
        </w:rPr>
        <w:t>1.2.</w:t>
      </w:r>
      <w:r w:rsidRPr="00D42BA6">
        <w:rPr>
          <w:rFonts w:asciiTheme="majorHAnsi" w:hAnsiTheme="majorHAnsi"/>
          <w:color w:val="000000"/>
          <w:sz w:val="24"/>
          <w:szCs w:val="24"/>
        </w:rPr>
        <w:tab/>
      </w:r>
      <w:r w:rsidRPr="00D42BA6">
        <w:rPr>
          <w:rFonts w:asciiTheme="majorHAnsi" w:eastAsia="Times New Roman" w:hAnsiTheme="majorHAnsi" w:cs="Times New Roman"/>
          <w:color w:val="000000"/>
          <w:sz w:val="24"/>
          <w:szCs w:val="24"/>
        </w:rPr>
        <w:t>Педагогический</w:t>
      </w:r>
      <w:r w:rsidRPr="00D42BA6">
        <w:rPr>
          <w:rFonts w:asciiTheme="majorHAnsi" w:eastAsia="Times New Roman" w:hAnsiTheme="majorHAnsi"/>
          <w:color w:val="000000"/>
          <w:sz w:val="24"/>
          <w:szCs w:val="24"/>
        </w:rPr>
        <w:t xml:space="preserve">       </w:t>
      </w:r>
      <w:r w:rsidRPr="00D42BA6">
        <w:rPr>
          <w:rFonts w:asciiTheme="majorHAnsi" w:eastAsia="Times New Roman" w:hAnsiTheme="majorHAnsi" w:cs="Times New Roman"/>
          <w:color w:val="000000"/>
          <w:sz w:val="24"/>
          <w:szCs w:val="24"/>
        </w:rPr>
        <w:t>совет</w:t>
      </w:r>
      <w:r w:rsidRPr="00D42BA6">
        <w:rPr>
          <w:rFonts w:asciiTheme="majorHAnsi" w:eastAsia="Times New Roman" w:hAnsiTheme="majorHAnsi"/>
          <w:color w:val="000000"/>
          <w:sz w:val="24"/>
          <w:szCs w:val="24"/>
        </w:rPr>
        <w:t xml:space="preserve">       </w:t>
      </w:r>
      <w:r w:rsidR="00AF0949">
        <w:rPr>
          <w:rFonts w:asciiTheme="majorHAnsi" w:eastAsia="Times New Roman" w:hAnsiTheme="majorHAnsi" w:cs="Times New Roman"/>
          <w:color w:val="000000"/>
          <w:sz w:val="24"/>
          <w:szCs w:val="24"/>
        </w:rPr>
        <w:t>ДОУ</w:t>
      </w:r>
      <w:r w:rsidRPr="00D42BA6">
        <w:rPr>
          <w:rFonts w:asciiTheme="majorHAnsi" w:eastAsia="Times New Roman" w:hAnsiTheme="majorHAnsi"/>
          <w:color w:val="000000"/>
          <w:sz w:val="24"/>
          <w:szCs w:val="24"/>
        </w:rPr>
        <w:t xml:space="preserve">       </w:t>
      </w:r>
      <w:r w:rsidRPr="00D42BA6">
        <w:rPr>
          <w:rFonts w:asciiTheme="majorHAnsi" w:eastAsia="Times New Roman" w:hAnsiTheme="majorHAnsi" w:cs="Times New Roman"/>
          <w:color w:val="000000"/>
          <w:sz w:val="24"/>
          <w:szCs w:val="24"/>
        </w:rPr>
        <w:t>постоянно</w:t>
      </w:r>
      <w:r w:rsidRPr="00D42BA6">
        <w:rPr>
          <w:rFonts w:asciiTheme="majorHAnsi" w:eastAsia="Times New Roman" w:hAnsiTheme="majorHAnsi"/>
          <w:color w:val="000000"/>
          <w:sz w:val="24"/>
          <w:szCs w:val="24"/>
        </w:rPr>
        <w:t xml:space="preserve">       </w:t>
      </w:r>
      <w:r w:rsidRPr="00D42BA6">
        <w:rPr>
          <w:rFonts w:asciiTheme="majorHAnsi" w:eastAsia="Times New Roman" w:hAnsiTheme="majorHAnsi" w:cs="Times New Roman"/>
          <w:color w:val="000000"/>
          <w:sz w:val="24"/>
          <w:szCs w:val="24"/>
        </w:rPr>
        <w:t>действующий</w:t>
      </w:r>
      <w:r w:rsidRPr="00D42BA6">
        <w:rPr>
          <w:rFonts w:asciiTheme="majorHAnsi" w:eastAsia="Times New Roman" w:hAnsiTheme="majorHAnsi"/>
          <w:color w:val="000000"/>
          <w:sz w:val="24"/>
          <w:szCs w:val="24"/>
        </w:rPr>
        <w:t xml:space="preserve">       </w:t>
      </w:r>
      <w:r w:rsidRPr="00D42BA6">
        <w:rPr>
          <w:rFonts w:asciiTheme="majorHAnsi" w:eastAsia="Times New Roman" w:hAnsiTheme="majorHAnsi" w:cs="Times New Roman"/>
          <w:color w:val="000000"/>
          <w:sz w:val="24"/>
          <w:szCs w:val="24"/>
        </w:rPr>
        <w:t>коллегиальный</w:t>
      </w:r>
      <w:r w:rsidRPr="00D42BA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орган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самоуправления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педагогической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деятельностью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="00AF0949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ДОУ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, </w:t>
      </w:r>
      <w:r w:rsidR="00AF0949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действующий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в</w:t>
      </w:r>
      <w:r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целях</w:t>
      </w:r>
      <w:r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развития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и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совершенствования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качества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образовательной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деятельности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и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воспитательного</w:t>
      </w:r>
      <w:r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процесса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с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воспитанниками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,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выполнение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социального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заказа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по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подготовке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воспитанников</w:t>
      </w:r>
      <w:r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к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школе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,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уровень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профессионального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мастерства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,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компетенции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и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повышение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квалификации</w:t>
      </w:r>
      <w:r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педагогических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работников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.</w:t>
      </w:r>
    </w:p>
    <w:p w:rsidR="00D42BA6" w:rsidRPr="00D42BA6" w:rsidRDefault="00D42BA6" w:rsidP="00D42BA6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69" w:lineRule="exact"/>
        <w:ind w:left="14"/>
        <w:rPr>
          <w:rFonts w:asciiTheme="majorHAnsi" w:hAnsiTheme="majorHAnsi"/>
          <w:color w:val="000000"/>
          <w:spacing w:val="-6"/>
          <w:sz w:val="24"/>
          <w:szCs w:val="24"/>
        </w:rPr>
      </w:pP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Каждый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педагогический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работник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="00AF0949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ДОУ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с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момента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заключения</w:t>
      </w: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трудового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договора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и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до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прекращения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его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действия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является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членом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Педагогического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совета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>.</w:t>
      </w:r>
    </w:p>
    <w:p w:rsidR="00D42BA6" w:rsidRPr="00D42BA6" w:rsidRDefault="00D42BA6" w:rsidP="00D42BA6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64" w:lineRule="exact"/>
        <w:ind w:left="14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Решение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,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принятое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Педагогическим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советом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и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не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противоречащее</w:t>
      </w:r>
      <w:r w:rsidRPr="00D42BA6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>законодательству</w:t>
      </w:r>
      <w:r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РФ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,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Уставу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Учреждения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,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является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обязательным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для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исполнения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всеми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педагогами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 </w:t>
      </w:r>
      <w:r w:rsidRPr="00D42BA6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Учреждения</w:t>
      </w:r>
      <w:r w:rsidRPr="00D42BA6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.</w:t>
      </w:r>
    </w:p>
    <w:p w:rsidR="00D42BA6" w:rsidRPr="00D42BA6" w:rsidRDefault="00D42BA6" w:rsidP="00D42BA6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74" w:lineRule="exact"/>
        <w:ind w:left="14"/>
        <w:rPr>
          <w:rFonts w:asciiTheme="majorHAnsi" w:hAnsiTheme="majorHAnsi"/>
          <w:color w:val="000000"/>
          <w:spacing w:val="-5"/>
          <w:sz w:val="24"/>
          <w:szCs w:val="24"/>
        </w:rPr>
      </w:pP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Изменения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и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дополнения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в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настоящее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Положение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вносятся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Педагогическим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советом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и</w:t>
      </w:r>
      <w:r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принимаются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на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его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заседании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>.</w:t>
      </w:r>
    </w:p>
    <w:p w:rsidR="00D42BA6" w:rsidRPr="00D42BA6" w:rsidRDefault="00D42BA6" w:rsidP="00D42BA6">
      <w:pPr>
        <w:shd w:val="clear" w:color="auto" w:fill="FFFFFF"/>
        <w:spacing w:after="0"/>
        <w:ind w:left="53"/>
        <w:rPr>
          <w:rFonts w:asciiTheme="majorHAnsi" w:hAnsiTheme="majorHAnsi"/>
        </w:rPr>
      </w:pPr>
      <w:r w:rsidRPr="00D42BA6">
        <w:rPr>
          <w:rFonts w:asciiTheme="majorHAnsi" w:hAnsiTheme="majorHAnsi"/>
          <w:color w:val="000000"/>
          <w:spacing w:val="2"/>
          <w:sz w:val="24"/>
          <w:szCs w:val="24"/>
        </w:rPr>
        <w:t>1.6.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Срок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данного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положения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не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ограничен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.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Положение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действует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до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принятия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нового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>.</w:t>
      </w:r>
    </w:p>
    <w:p w:rsidR="00D42BA6" w:rsidRPr="00D42BA6" w:rsidRDefault="00D42BA6" w:rsidP="00D42BA6">
      <w:pPr>
        <w:shd w:val="clear" w:color="auto" w:fill="FFFFFF"/>
        <w:spacing w:before="254"/>
        <w:ind w:left="106"/>
        <w:jc w:val="center"/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</w:pPr>
      <w:r w:rsidRPr="00D42BA6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 xml:space="preserve">2. </w:t>
      </w:r>
      <w:r w:rsidR="004C3B1F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>Основные задачи Педагогического совета</w:t>
      </w:r>
    </w:p>
    <w:p w:rsidR="00D42BA6" w:rsidRPr="00D42BA6" w:rsidRDefault="00D42BA6" w:rsidP="00D42BA6">
      <w:pPr>
        <w:shd w:val="clear" w:color="auto" w:fill="FFFFFF"/>
        <w:spacing w:before="274"/>
        <w:ind w:left="43"/>
        <w:rPr>
          <w:rFonts w:asciiTheme="majorHAnsi" w:hAnsiTheme="majorHAnsi"/>
          <w:i/>
        </w:rPr>
      </w:pPr>
      <w:r w:rsidRPr="00D42BA6">
        <w:rPr>
          <w:rFonts w:asciiTheme="majorHAnsi" w:hAnsiTheme="majorHAnsi"/>
          <w:b/>
          <w:bCs/>
          <w:i/>
          <w:color w:val="000000"/>
          <w:spacing w:val="6"/>
          <w:sz w:val="24"/>
          <w:szCs w:val="24"/>
        </w:rPr>
        <w:t xml:space="preserve">2.1. </w:t>
      </w:r>
      <w:r w:rsidRPr="00D42BA6">
        <w:rPr>
          <w:rFonts w:asciiTheme="majorHAnsi" w:eastAsia="Times New Roman" w:hAnsiTheme="majorHAnsi" w:cs="Times New Roman"/>
          <w:b/>
          <w:bCs/>
          <w:i/>
          <w:color w:val="000000"/>
          <w:spacing w:val="6"/>
          <w:sz w:val="24"/>
          <w:szCs w:val="24"/>
        </w:rPr>
        <w:t>Главными</w:t>
      </w:r>
      <w:r w:rsidRPr="00D42BA6">
        <w:rPr>
          <w:rFonts w:asciiTheme="majorHAnsi" w:eastAsia="Times New Roman" w:hAnsiTheme="majorHAnsi"/>
          <w:b/>
          <w:bCs/>
          <w:i/>
          <w:color w:val="000000"/>
          <w:spacing w:val="6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b/>
          <w:bCs/>
          <w:i/>
          <w:color w:val="000000"/>
          <w:spacing w:val="6"/>
          <w:sz w:val="24"/>
          <w:szCs w:val="24"/>
        </w:rPr>
        <w:t>задачами</w:t>
      </w:r>
      <w:r w:rsidRPr="00D42BA6">
        <w:rPr>
          <w:rFonts w:asciiTheme="majorHAnsi" w:eastAsia="Times New Roman" w:hAnsiTheme="majorHAnsi"/>
          <w:b/>
          <w:bCs/>
          <w:i/>
          <w:color w:val="000000"/>
          <w:spacing w:val="6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b/>
          <w:bCs/>
          <w:i/>
          <w:color w:val="000000"/>
          <w:spacing w:val="6"/>
          <w:sz w:val="24"/>
          <w:szCs w:val="24"/>
        </w:rPr>
        <w:t>Педагогического</w:t>
      </w:r>
      <w:r w:rsidRPr="00D42BA6">
        <w:rPr>
          <w:rFonts w:asciiTheme="majorHAnsi" w:eastAsia="Times New Roman" w:hAnsiTheme="majorHAnsi"/>
          <w:b/>
          <w:bCs/>
          <w:i/>
          <w:color w:val="000000"/>
          <w:spacing w:val="6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b/>
          <w:bCs/>
          <w:i/>
          <w:color w:val="000000"/>
          <w:spacing w:val="6"/>
          <w:sz w:val="24"/>
          <w:szCs w:val="24"/>
        </w:rPr>
        <w:t>совета</w:t>
      </w:r>
      <w:r w:rsidRPr="00D42BA6">
        <w:rPr>
          <w:rFonts w:asciiTheme="majorHAnsi" w:eastAsia="Times New Roman" w:hAnsiTheme="majorHAnsi"/>
          <w:b/>
          <w:bCs/>
          <w:i/>
          <w:color w:val="000000"/>
          <w:spacing w:val="6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b/>
          <w:bCs/>
          <w:i/>
          <w:color w:val="000000"/>
          <w:spacing w:val="6"/>
          <w:sz w:val="24"/>
          <w:szCs w:val="24"/>
        </w:rPr>
        <w:t>являются</w:t>
      </w:r>
      <w:r w:rsidRPr="00D42BA6">
        <w:rPr>
          <w:rFonts w:asciiTheme="majorHAnsi" w:eastAsia="Times New Roman" w:hAnsiTheme="majorHAnsi"/>
          <w:b/>
          <w:bCs/>
          <w:i/>
          <w:color w:val="000000"/>
          <w:spacing w:val="6"/>
          <w:sz w:val="24"/>
          <w:szCs w:val="24"/>
        </w:rPr>
        <w:t>:</w:t>
      </w:r>
    </w:p>
    <w:p w:rsidR="00D42BA6" w:rsidRPr="00D42BA6" w:rsidRDefault="00D42BA6" w:rsidP="00D42BA6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left="739" w:hanging="346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реализация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основной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образовательной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программы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дошкольного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образования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с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учетом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требований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ФГОС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с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воспитанниками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r w:rsidR="00AF0949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ДОУ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;</w:t>
      </w:r>
    </w:p>
    <w:p w:rsidR="00D42BA6" w:rsidRPr="00D42BA6" w:rsidRDefault="00D42BA6" w:rsidP="00D42BA6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left="739" w:hanging="346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создание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психолого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-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педагогических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условий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реализации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основной</w:t>
      </w:r>
      <w:r w:rsidRPr="00D42BA6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>образовательной</w:t>
      </w:r>
      <w:r>
        <w:rPr>
          <w:rFonts w:asciiTheme="majorHAnsi" w:eastAsia="Times New Roman" w:hAnsiTheme="majorHAnsi" w:cs="Times New Roman"/>
          <w:color w:val="000000"/>
          <w:spacing w:val="3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z w:val="24"/>
          <w:szCs w:val="24"/>
        </w:rPr>
        <w:t>программы</w:t>
      </w:r>
      <w:r w:rsidRPr="00D42BA6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z w:val="24"/>
          <w:szCs w:val="24"/>
        </w:rPr>
        <w:t>дошкольного</w:t>
      </w:r>
      <w:r w:rsidRPr="00D42BA6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z w:val="24"/>
          <w:szCs w:val="24"/>
        </w:rPr>
        <w:t>образования</w:t>
      </w:r>
      <w:r w:rsidRPr="00D42BA6">
        <w:rPr>
          <w:rFonts w:asciiTheme="majorHAnsi" w:eastAsia="Times New Roman" w:hAnsiTheme="majorHAnsi"/>
          <w:color w:val="000000"/>
          <w:sz w:val="24"/>
          <w:szCs w:val="24"/>
        </w:rPr>
        <w:t>;</w:t>
      </w:r>
    </w:p>
    <w:p w:rsidR="00D42BA6" w:rsidRPr="00D42BA6" w:rsidRDefault="00D42BA6" w:rsidP="00D42BA6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left="739" w:hanging="346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определение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направлений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образовательной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деятельности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с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учетом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целевых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br/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ориентиров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к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результатам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освоения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программы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>воспитанниками</w:t>
      </w:r>
      <w:r w:rsidR="00AF0949">
        <w:rPr>
          <w:rFonts w:asciiTheme="majorHAnsi" w:eastAsia="Times New Roman" w:hAnsiTheme="majorHAnsi" w:cs="Times New Roman"/>
          <w:color w:val="000000"/>
          <w:spacing w:val="1"/>
          <w:sz w:val="24"/>
          <w:szCs w:val="24"/>
        </w:rPr>
        <w:t xml:space="preserve"> ДОУ</w:t>
      </w:r>
      <w:r w:rsidRPr="00D42BA6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>;</w:t>
      </w:r>
    </w:p>
    <w:p w:rsidR="00D42BA6" w:rsidRPr="00D42BA6" w:rsidRDefault="00D42BA6" w:rsidP="00D42BA6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left="739" w:hanging="346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организация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системных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исследований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мониторинга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индивидуальных</w:t>
      </w:r>
      <w:r w:rsidRPr="00D42BA6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</w:t>
      </w:r>
      <w:r w:rsidRPr="00D42BA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достижений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D42BA6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воспитанников</w:t>
      </w:r>
      <w:r w:rsidRPr="00D42BA6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>;</w:t>
      </w:r>
    </w:p>
    <w:p w:rsidR="00D42BA6" w:rsidRPr="00142F93" w:rsidRDefault="00D42BA6" w:rsidP="00142F93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left="739" w:hanging="346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142F93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создание   образовательной   инфраструкт</w:t>
      </w:r>
      <w:r w:rsidR="00AF0949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уры:   оформление   групп;</w:t>
      </w:r>
    </w:p>
    <w:p w:rsidR="00D42BA6" w:rsidRPr="00142F93" w:rsidRDefault="00D42BA6" w:rsidP="00142F93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left="739" w:hanging="346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142F93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внедрение   в   практику  </w:t>
      </w:r>
      <w:r w:rsidR="00AF0949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142F93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передового педагогического опыта;</w:t>
      </w:r>
    </w:p>
    <w:p w:rsidR="00D42BA6" w:rsidRPr="00142F93" w:rsidRDefault="00D42BA6" w:rsidP="00142F93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left="739" w:hanging="346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142F93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повышение   профессионального   мастерства,   развитие   творческой   активности   и</w:t>
      </w:r>
      <w:r w:rsidRPr="00142F93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br/>
      </w:r>
      <w:r w:rsidR="00142F93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142F93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самовыражения педа</w:t>
      </w:r>
      <w:r w:rsidR="00AF0949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гогических работников  ДОУ.</w:t>
      </w:r>
    </w:p>
    <w:p w:rsidR="00142F93" w:rsidRDefault="00142F93" w:rsidP="00142F93">
      <w:pPr>
        <w:shd w:val="clear" w:color="auto" w:fill="FFFFFF"/>
        <w:spacing w:before="91" w:line="542" w:lineRule="exact"/>
        <w:ind w:right="-2"/>
        <w:jc w:val="center"/>
        <w:rPr>
          <w:rFonts w:eastAsia="Times New Roman" w:cs="Times New Roman"/>
          <w:b/>
          <w:bCs/>
          <w:color w:val="000000"/>
          <w:spacing w:val="5"/>
          <w:sz w:val="26"/>
          <w:szCs w:val="26"/>
        </w:rPr>
      </w:pPr>
      <w:r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 xml:space="preserve">3. </w:t>
      </w:r>
      <w:r w:rsidRPr="00142F93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 xml:space="preserve">Функции </w:t>
      </w:r>
      <w:r w:rsidR="00D42BA6" w:rsidRPr="00142F93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 xml:space="preserve"> Педагогического совета</w:t>
      </w:r>
      <w:r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>.</w:t>
      </w:r>
      <w:r w:rsidR="00D42BA6">
        <w:rPr>
          <w:rFonts w:eastAsia="Times New Roman" w:cs="Times New Roman"/>
          <w:b/>
          <w:bCs/>
          <w:color w:val="000000"/>
          <w:spacing w:val="5"/>
          <w:sz w:val="26"/>
          <w:szCs w:val="26"/>
        </w:rPr>
        <w:t xml:space="preserve"> </w:t>
      </w:r>
    </w:p>
    <w:p w:rsidR="00161792" w:rsidRDefault="00161792" w:rsidP="00161792">
      <w:pPr>
        <w:shd w:val="clear" w:color="auto" w:fill="FFFFFF"/>
        <w:tabs>
          <w:tab w:val="left" w:pos="1090"/>
        </w:tabs>
        <w:spacing w:line="317" w:lineRule="exact"/>
        <w:ind w:right="1114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b/>
          <w:bCs/>
          <w:i/>
          <w:color w:val="000000"/>
          <w:spacing w:val="6"/>
          <w:sz w:val="24"/>
          <w:szCs w:val="24"/>
        </w:rPr>
        <w:t xml:space="preserve">3.1. </w:t>
      </w:r>
      <w:r w:rsidRPr="00161792">
        <w:rPr>
          <w:rFonts w:asciiTheme="majorHAnsi" w:hAnsiTheme="majorHAnsi"/>
          <w:b/>
          <w:bCs/>
          <w:i/>
          <w:color w:val="000000"/>
          <w:spacing w:val="6"/>
          <w:sz w:val="24"/>
          <w:szCs w:val="24"/>
        </w:rPr>
        <w:t>К компетенции Педагогического совета относится:</w:t>
      </w:r>
    </w:p>
    <w:p w:rsidR="00161792" w:rsidRPr="00161792" w:rsidRDefault="00161792" w:rsidP="00161792">
      <w:pPr>
        <w:pStyle w:val="a3"/>
        <w:numPr>
          <w:ilvl w:val="0"/>
          <w:numId w:val="15"/>
        </w:numPr>
        <w:shd w:val="clear" w:color="auto" w:fill="FFFFFF"/>
        <w:tabs>
          <w:tab w:val="left" w:pos="1090"/>
        </w:tabs>
        <w:spacing w:after="0" w:line="317" w:lineRule="exact"/>
        <w:ind w:right="1114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16179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выбор и анализ программы воспитания и обучения детей, обсуждение и разработ</w:t>
      </w:r>
      <w:r w:rsidRPr="0016179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softHyphen/>
        <w:t>ка авторских программ;</w:t>
      </w:r>
    </w:p>
    <w:p w:rsidR="00161792" w:rsidRPr="00161792" w:rsidRDefault="00161792" w:rsidP="00161792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left="739" w:hanging="346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16179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рассмотрение и утверждение методических направлений работы с детьми, а также все вопросы содержания, методов и форм воспитательно-образовательного процес</w:t>
      </w:r>
      <w:r w:rsidRPr="0016179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softHyphen/>
        <w:t>са;</w:t>
      </w:r>
    </w:p>
    <w:p w:rsidR="00161792" w:rsidRPr="00161792" w:rsidRDefault="00161792" w:rsidP="00161792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left="739" w:hanging="346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16179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рассмотрение вопросов повышения квалификации и аттестации педагогов;</w:t>
      </w:r>
    </w:p>
    <w:p w:rsidR="00161792" w:rsidRPr="00161792" w:rsidRDefault="00161792" w:rsidP="00161792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left="739" w:hanging="346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16179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выявление, обобщение, распространение и внедрение передового педагогическо</w:t>
      </w:r>
      <w:r w:rsidRPr="0016179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softHyphen/>
        <w:t>го опыта;</w:t>
      </w:r>
    </w:p>
    <w:p w:rsidR="00161792" w:rsidRPr="00161792" w:rsidRDefault="00161792" w:rsidP="00161792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left="739" w:hanging="346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16179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организация дополнительных услуг.</w:t>
      </w:r>
    </w:p>
    <w:p w:rsidR="00BA4BCE" w:rsidRDefault="00D12AB6" w:rsidP="00D12AB6">
      <w:pPr>
        <w:shd w:val="clear" w:color="auto" w:fill="FFFFFF"/>
        <w:spacing w:before="91" w:line="542" w:lineRule="exact"/>
        <w:ind w:right="-2"/>
        <w:jc w:val="center"/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</w:pPr>
      <w:r w:rsidRPr="00D12AB6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lastRenderedPageBreak/>
        <w:t>4. Права Педагогического Совета.</w:t>
      </w:r>
    </w:p>
    <w:p w:rsidR="00D12AB6" w:rsidRDefault="00D12AB6" w:rsidP="00D12AB6">
      <w:pPr>
        <w:shd w:val="clear" w:color="auto" w:fill="FFFFFF"/>
        <w:spacing w:before="274"/>
        <w:ind w:left="43"/>
        <w:rPr>
          <w:rFonts w:asciiTheme="majorHAnsi" w:hAnsiTheme="majorHAnsi"/>
          <w:b/>
          <w:bCs/>
          <w:i/>
          <w:color w:val="000000"/>
          <w:spacing w:val="6"/>
          <w:sz w:val="24"/>
          <w:szCs w:val="24"/>
        </w:rPr>
      </w:pPr>
      <w:r w:rsidRPr="00D12AB6">
        <w:rPr>
          <w:rFonts w:asciiTheme="majorHAnsi" w:hAnsiTheme="majorHAnsi"/>
          <w:b/>
          <w:bCs/>
          <w:i/>
          <w:color w:val="000000"/>
          <w:spacing w:val="6"/>
          <w:sz w:val="24"/>
          <w:szCs w:val="24"/>
        </w:rPr>
        <w:t>4.1. Педагогический совет имеет право:</w:t>
      </w:r>
    </w:p>
    <w:p w:rsidR="00D12AB6" w:rsidRPr="00D12AB6" w:rsidRDefault="00D12AB6" w:rsidP="00D12AB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учас</w:t>
      </w:r>
      <w:r w:rsidR="00964000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твовать в управлении ДОУ</w:t>
      </w: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;</w:t>
      </w:r>
    </w:p>
    <w:p w:rsidR="00D12AB6" w:rsidRPr="00D12AB6" w:rsidRDefault="00D12AB6" w:rsidP="00D12AB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выходить с предложениями и заявлениями на Учредителя, в органы муниципальной 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и </w:t>
      </w: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государственной власти, в общественные организации.</w:t>
      </w:r>
    </w:p>
    <w:p w:rsidR="00D12AB6" w:rsidRDefault="00D12AB6" w:rsidP="00D12AB6">
      <w:pPr>
        <w:shd w:val="clear" w:color="auto" w:fill="FFFFFF"/>
        <w:spacing w:before="269"/>
        <w:ind w:left="14"/>
      </w:pPr>
      <w:r>
        <w:rPr>
          <w:rFonts w:ascii="Arial" w:hAnsi="Arial" w:cs="Arial"/>
          <w:color w:val="000000"/>
          <w:spacing w:val="2"/>
          <w:w w:val="98"/>
          <w:sz w:val="24"/>
          <w:szCs w:val="24"/>
          <w:vertAlign w:val="subscript"/>
        </w:rPr>
        <w:t>:</w:t>
      </w:r>
      <w:r>
        <w:rPr>
          <w:rFonts w:ascii="Arial" w:hAnsi="Arial" w:cs="Arial"/>
          <w:color w:val="000000"/>
          <w:spacing w:val="2"/>
          <w:w w:val="98"/>
          <w:sz w:val="24"/>
          <w:szCs w:val="24"/>
        </w:rPr>
        <w:t xml:space="preserve">   </w:t>
      </w:r>
      <w:r w:rsidRPr="00D12AB6">
        <w:rPr>
          <w:rFonts w:asciiTheme="majorHAnsi" w:hAnsiTheme="majorHAnsi"/>
          <w:b/>
          <w:bCs/>
          <w:i/>
          <w:color w:val="000000"/>
          <w:spacing w:val="6"/>
          <w:sz w:val="24"/>
          <w:szCs w:val="24"/>
        </w:rPr>
        <w:t>4.2. Каждый член Педагогического совета имеет право:</w:t>
      </w:r>
    </w:p>
    <w:p w:rsidR="00D12AB6" w:rsidRPr="00D12AB6" w:rsidRDefault="00D12AB6" w:rsidP="00D12AB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потребовать   обсуждения   Педагогическим   советом   любого   вопроса,   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касающегося </w:t>
      </w: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педагогич</w:t>
      </w:r>
      <w:r w:rsidR="00964000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еской  деятельности   ДОУ</w:t>
      </w: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,   если   его   предложение   поддержит   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не </w:t>
      </w: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менее одной трети членов Педагогического совета;</w:t>
      </w:r>
    </w:p>
    <w:p w:rsidR="00D12AB6" w:rsidRPr="00D12AB6" w:rsidRDefault="00D12AB6" w:rsidP="00D12AB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при несогласии с решением Педагогического совета высказать свое 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мотивированное </w:t>
      </w: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мнение, которое должно быть занесено в протокол.</w:t>
      </w:r>
    </w:p>
    <w:p w:rsidR="00D12AB6" w:rsidRPr="00D12AB6" w:rsidRDefault="00D12AB6" w:rsidP="00D12AB6">
      <w:pPr>
        <w:shd w:val="clear" w:color="auto" w:fill="FFFFFF"/>
        <w:spacing w:before="91" w:line="542" w:lineRule="exact"/>
        <w:ind w:right="-2"/>
        <w:jc w:val="center"/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</w:pPr>
      <w:r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>5. Орг</w:t>
      </w:r>
      <w:r w:rsidRPr="00D12AB6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>анизация управления Педагогическим советом</w:t>
      </w:r>
    </w:p>
    <w:p w:rsidR="00D12AB6" w:rsidRDefault="00D12AB6" w:rsidP="00D12AB6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В состав    Педагогического    совета    входят    заведующий</w:t>
      </w:r>
      <w:r w:rsidR="00964000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(председатель педагогического совета)</w:t>
      </w: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,    все    </w:t>
      </w:r>
      <w:r w:rsidR="00964000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педагоги  ДОУ</w:t>
      </w:r>
      <w:r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.</w:t>
      </w:r>
    </w:p>
    <w:p w:rsidR="002C423E" w:rsidRDefault="00964000" w:rsidP="002C423E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При необходимости </w:t>
      </w:r>
      <w:r w:rsidR="00D12AB6"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 на   заседание   Совета   приглашаются   медицинские   работники</w:t>
      </w:r>
      <w:r w:rsid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родители (законные представители),  </w:t>
      </w:r>
      <w:r w:rsid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представители 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="00D12AB6"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Учредителя. Необходимость их приглашения определяется председателем </w:t>
      </w:r>
      <w:r w:rsid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Педагогического </w:t>
      </w:r>
      <w:r w:rsidR="00D12AB6" w:rsidRPr="00D12AB6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совета. Приглашенные на заседание Совета пользуются правом совещательного голоса.</w:t>
      </w:r>
    </w:p>
    <w:p w:rsidR="00964000" w:rsidRDefault="00964000" w:rsidP="002C423E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Педагогический совет созывается в любом случае, если это требуют интересы </w:t>
      </w:r>
      <w:proofErr w:type="gramStart"/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ДОУ</w:t>
      </w:r>
      <w:proofErr w:type="gramEnd"/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но не реже одного раза в квартал. </w:t>
      </w:r>
    </w:p>
    <w:p w:rsidR="002C423E" w:rsidRDefault="00D12AB6" w:rsidP="002C423E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Педагогический совет избирает из своего состава председателя и секретаря сроком </w:t>
      </w:r>
      <w:r w:rsid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на </w:t>
      </w:r>
      <w:r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один учебный год</w:t>
      </w:r>
      <w:r w:rsid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;</w:t>
      </w:r>
    </w:p>
    <w:p w:rsidR="00D12AB6" w:rsidRPr="002C423E" w:rsidRDefault="00D12AB6" w:rsidP="002C423E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Председатель Педагогического совета:</w:t>
      </w:r>
    </w:p>
    <w:p w:rsidR="002C423E" w:rsidRDefault="00D12AB6" w:rsidP="002C423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организует деятельность Педагогического совета;</w:t>
      </w:r>
    </w:p>
    <w:p w:rsidR="002C423E" w:rsidRDefault="00D12AB6" w:rsidP="002C423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2C423E" w:rsidRDefault="002C423E" w:rsidP="002C423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о</w:t>
      </w:r>
      <w:r w:rsidR="00D12AB6"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рганизует подготовку и проведение заседания Педагогического совета; </w:t>
      </w:r>
    </w:p>
    <w:p w:rsidR="002C423E" w:rsidRDefault="00D12AB6" w:rsidP="002C423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определяет повестку дня Педагогического совета; </w:t>
      </w:r>
    </w:p>
    <w:p w:rsidR="00D12AB6" w:rsidRPr="002C423E" w:rsidRDefault="00D12AB6" w:rsidP="002C423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контролирует выполнение решений Педагогического совета.</w:t>
      </w:r>
    </w:p>
    <w:p w:rsidR="002C423E" w:rsidRDefault="00D12AB6" w:rsidP="002C423E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Педагогический совет работает по плану, составляющему часть годового плана </w:t>
      </w:r>
      <w:r w:rsid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работы </w:t>
      </w:r>
      <w:r w:rsidR="00CA7D4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ДОУ</w:t>
      </w:r>
      <w:r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.</w:t>
      </w:r>
    </w:p>
    <w:p w:rsidR="002C423E" w:rsidRDefault="00D12AB6" w:rsidP="002C423E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Заседания Педагогического совета правомочны, если на них присутству</w:t>
      </w:r>
      <w:r w:rsidR="00CA7D4C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ет не менее 2\3 членов</w:t>
      </w:r>
      <w:r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.</w:t>
      </w:r>
    </w:p>
    <w:p w:rsidR="002C423E" w:rsidRDefault="00CA7D4C" w:rsidP="002C423E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Р</w:t>
      </w:r>
      <w:r w:rsidR="00D12AB6"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ешение Педагогического совета 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правомочны,  если они принимаются  простым большинством голосов.</w:t>
      </w:r>
      <w:r w:rsidR="00D12AB6"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При равном </w:t>
      </w:r>
      <w:r w:rsid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количестве </w:t>
      </w:r>
      <w:r w:rsidR="00D12AB6" w:rsidRP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голосов решающим является голос председателя Совета педагогов</w:t>
      </w:r>
      <w:r w:rsidR="002C423E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.</w:t>
      </w:r>
    </w:p>
    <w:p w:rsidR="002C423E" w:rsidRPr="00284AFB" w:rsidRDefault="00CA7D4C" w:rsidP="00284AFB">
      <w:pPr>
        <w:shd w:val="clear" w:color="auto" w:fill="FFFFFF"/>
        <w:spacing w:before="91" w:line="542" w:lineRule="exact"/>
        <w:ind w:right="-2"/>
        <w:jc w:val="center"/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</w:pPr>
      <w:r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>6</w:t>
      </w:r>
      <w:r w:rsidR="002C423E" w:rsidRPr="00284AFB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>.</w:t>
      </w:r>
      <w:r w:rsidR="002C423E" w:rsidRPr="00284AFB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ab/>
        <w:t>Ответственность Педагогического совета</w:t>
      </w:r>
    </w:p>
    <w:p w:rsidR="002C423E" w:rsidRPr="00284AFB" w:rsidRDefault="004C3B1F" w:rsidP="00284AFB">
      <w:pPr>
        <w:shd w:val="clear" w:color="auto" w:fill="FFFFFF"/>
        <w:tabs>
          <w:tab w:val="left" w:pos="638"/>
        </w:tabs>
        <w:spacing w:after="0" w:line="269" w:lineRule="exact"/>
        <w:ind w:left="307"/>
        <w:rPr>
          <w:rFonts w:asciiTheme="majorHAnsi" w:hAnsiTheme="majorHAnsi"/>
          <w:color w:val="000000"/>
          <w:spacing w:val="7"/>
          <w:sz w:val="24"/>
          <w:szCs w:val="24"/>
        </w:rPr>
      </w:pPr>
      <w:r>
        <w:rPr>
          <w:rFonts w:asciiTheme="majorHAnsi" w:hAnsiTheme="majorHAnsi"/>
          <w:color w:val="000000"/>
          <w:spacing w:val="7"/>
          <w:sz w:val="24"/>
          <w:szCs w:val="24"/>
        </w:rPr>
        <w:t xml:space="preserve">6.1. 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 xml:space="preserve">Педагогический совет несет ответственность за выполнение, выполнение не в </w:t>
      </w:r>
      <w:r w:rsidR="00284AFB">
        <w:rPr>
          <w:rFonts w:asciiTheme="majorHAnsi" w:hAnsiTheme="majorHAnsi"/>
          <w:color w:val="000000"/>
          <w:spacing w:val="7"/>
          <w:sz w:val="24"/>
          <w:szCs w:val="24"/>
        </w:rPr>
        <w:t xml:space="preserve">полном 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>объеме или невыполнение закрепленных за ним задач и функций.</w:t>
      </w:r>
    </w:p>
    <w:p w:rsidR="002C423E" w:rsidRDefault="004C3B1F" w:rsidP="00284AFB">
      <w:pPr>
        <w:shd w:val="clear" w:color="auto" w:fill="FFFFFF"/>
        <w:spacing w:after="0" w:line="274" w:lineRule="exact"/>
        <w:ind w:left="298" w:right="5"/>
        <w:jc w:val="both"/>
        <w:rPr>
          <w:rFonts w:asciiTheme="majorHAnsi" w:hAnsiTheme="majorHAnsi"/>
          <w:color w:val="000000"/>
          <w:spacing w:val="7"/>
          <w:sz w:val="24"/>
          <w:szCs w:val="24"/>
        </w:rPr>
      </w:pPr>
      <w:r>
        <w:rPr>
          <w:rFonts w:asciiTheme="majorHAnsi" w:hAnsiTheme="majorHAnsi"/>
          <w:color w:val="000000"/>
          <w:spacing w:val="7"/>
          <w:sz w:val="24"/>
          <w:szCs w:val="24"/>
        </w:rPr>
        <w:t xml:space="preserve">6.1. 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>Педагогический совет несет ответственность за соответствие принимаемых решений законодательству РФ, нормативно-правовым и локальным актам.</w:t>
      </w:r>
    </w:p>
    <w:p w:rsidR="004C3B1F" w:rsidRDefault="004C3B1F" w:rsidP="00284AFB">
      <w:pPr>
        <w:shd w:val="clear" w:color="auto" w:fill="FFFFFF"/>
        <w:spacing w:after="0" w:line="274" w:lineRule="exact"/>
        <w:ind w:left="298" w:right="5"/>
        <w:jc w:val="both"/>
        <w:rPr>
          <w:rFonts w:asciiTheme="majorHAnsi" w:hAnsiTheme="majorHAnsi"/>
          <w:color w:val="000000"/>
          <w:spacing w:val="7"/>
          <w:sz w:val="24"/>
          <w:szCs w:val="24"/>
        </w:rPr>
      </w:pPr>
    </w:p>
    <w:p w:rsidR="004C3B1F" w:rsidRPr="00284AFB" w:rsidRDefault="004C3B1F" w:rsidP="00284AFB">
      <w:pPr>
        <w:shd w:val="clear" w:color="auto" w:fill="FFFFFF"/>
        <w:spacing w:after="0" w:line="274" w:lineRule="exact"/>
        <w:ind w:left="298" w:right="5"/>
        <w:jc w:val="both"/>
        <w:rPr>
          <w:rFonts w:asciiTheme="majorHAnsi" w:hAnsiTheme="majorHAnsi"/>
          <w:color w:val="000000"/>
          <w:spacing w:val="7"/>
          <w:sz w:val="24"/>
          <w:szCs w:val="24"/>
        </w:rPr>
      </w:pPr>
    </w:p>
    <w:p w:rsidR="002C423E" w:rsidRPr="00284AFB" w:rsidRDefault="004C3B1F" w:rsidP="00284AFB">
      <w:pPr>
        <w:shd w:val="clear" w:color="auto" w:fill="FFFFFF"/>
        <w:spacing w:before="91" w:line="542" w:lineRule="exact"/>
        <w:ind w:right="-2"/>
        <w:jc w:val="center"/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</w:pPr>
      <w:r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lastRenderedPageBreak/>
        <w:t>7</w:t>
      </w:r>
      <w:r w:rsidR="002C423E" w:rsidRPr="00284AFB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>.</w:t>
      </w:r>
      <w:r w:rsidR="002C423E" w:rsidRPr="00284AFB">
        <w:rPr>
          <w:rFonts w:asciiTheme="majorHAnsi" w:hAnsiTheme="majorHAnsi"/>
          <w:b/>
          <w:bCs/>
          <w:i/>
          <w:color w:val="000000"/>
          <w:spacing w:val="-1"/>
          <w:sz w:val="28"/>
          <w:szCs w:val="28"/>
        </w:rPr>
        <w:tab/>
        <w:t>Делопроизводство Педагогического совета</w:t>
      </w:r>
    </w:p>
    <w:p w:rsidR="00284AFB" w:rsidRDefault="004C3B1F" w:rsidP="00284AFB">
      <w:pPr>
        <w:shd w:val="clear" w:color="auto" w:fill="FFFFFF"/>
        <w:tabs>
          <w:tab w:val="left" w:pos="638"/>
        </w:tabs>
        <w:spacing w:after="0" w:line="269" w:lineRule="exact"/>
        <w:ind w:left="307"/>
        <w:rPr>
          <w:rFonts w:asciiTheme="majorHAnsi" w:hAnsiTheme="majorHAnsi"/>
          <w:color w:val="000000"/>
          <w:spacing w:val="7"/>
          <w:sz w:val="24"/>
          <w:szCs w:val="24"/>
        </w:rPr>
      </w:pPr>
      <w:r>
        <w:rPr>
          <w:rFonts w:asciiTheme="majorHAnsi" w:hAnsiTheme="majorHAnsi"/>
          <w:color w:val="000000"/>
          <w:spacing w:val="7"/>
          <w:sz w:val="24"/>
          <w:szCs w:val="24"/>
        </w:rPr>
        <w:t>7</w:t>
      </w:r>
      <w:r w:rsidR="00284AFB">
        <w:rPr>
          <w:rFonts w:asciiTheme="majorHAnsi" w:hAnsiTheme="majorHAnsi"/>
          <w:color w:val="000000"/>
          <w:spacing w:val="7"/>
          <w:sz w:val="24"/>
          <w:szCs w:val="24"/>
        </w:rPr>
        <w:t xml:space="preserve">.1. 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>Заседания Совета педагогов оформляются протоколом.</w:t>
      </w:r>
    </w:p>
    <w:p w:rsidR="002C423E" w:rsidRPr="00284AFB" w:rsidRDefault="004C3B1F" w:rsidP="00284AFB">
      <w:pPr>
        <w:shd w:val="clear" w:color="auto" w:fill="FFFFFF"/>
        <w:tabs>
          <w:tab w:val="left" w:pos="638"/>
        </w:tabs>
        <w:spacing w:after="0" w:line="269" w:lineRule="exact"/>
        <w:ind w:left="307"/>
        <w:rPr>
          <w:rFonts w:asciiTheme="majorHAnsi" w:hAnsiTheme="majorHAnsi"/>
          <w:color w:val="000000"/>
          <w:spacing w:val="7"/>
          <w:sz w:val="24"/>
          <w:szCs w:val="24"/>
        </w:rPr>
      </w:pPr>
      <w:r>
        <w:rPr>
          <w:rFonts w:asciiTheme="majorHAnsi" w:hAnsiTheme="majorHAnsi"/>
          <w:color w:val="000000"/>
          <w:spacing w:val="7"/>
          <w:sz w:val="24"/>
          <w:szCs w:val="24"/>
        </w:rPr>
        <w:t>7</w:t>
      </w:r>
      <w:r w:rsidR="00284AFB">
        <w:rPr>
          <w:rFonts w:asciiTheme="majorHAnsi" w:hAnsiTheme="majorHAnsi"/>
          <w:color w:val="000000"/>
          <w:spacing w:val="7"/>
          <w:sz w:val="24"/>
          <w:szCs w:val="24"/>
        </w:rPr>
        <w:t xml:space="preserve">.2. 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>В книге протоколов фиксируются:</w:t>
      </w:r>
    </w:p>
    <w:p w:rsidR="002C423E" w:rsidRPr="00284AFB" w:rsidRDefault="002C423E" w:rsidP="00284AFB">
      <w:pPr>
        <w:shd w:val="clear" w:color="auto" w:fill="FFFFFF"/>
        <w:tabs>
          <w:tab w:val="left" w:pos="638"/>
        </w:tabs>
        <w:spacing w:after="0" w:line="269" w:lineRule="exact"/>
        <w:ind w:left="307"/>
        <w:rPr>
          <w:rFonts w:asciiTheme="majorHAnsi" w:hAnsiTheme="majorHAnsi"/>
          <w:color w:val="000000"/>
          <w:spacing w:val="7"/>
          <w:sz w:val="24"/>
          <w:szCs w:val="24"/>
        </w:rPr>
      </w:pPr>
    </w:p>
    <w:p w:rsidR="002C423E" w:rsidRPr="00284AFB" w:rsidRDefault="002C423E" w:rsidP="00284AFB">
      <w:pPr>
        <w:pStyle w:val="a3"/>
        <w:numPr>
          <w:ilvl w:val="0"/>
          <w:numId w:val="13"/>
        </w:numPr>
        <w:shd w:val="clear" w:color="auto" w:fill="FFFFFF"/>
        <w:tabs>
          <w:tab w:val="left" w:pos="638"/>
        </w:tabs>
        <w:spacing w:after="0" w:line="269" w:lineRule="exact"/>
        <w:rPr>
          <w:rFonts w:asciiTheme="majorHAnsi" w:hAnsiTheme="majorHAnsi"/>
          <w:color w:val="000000"/>
          <w:spacing w:val="7"/>
          <w:sz w:val="24"/>
          <w:szCs w:val="24"/>
        </w:rPr>
      </w:pPr>
      <w:r w:rsidRPr="00284AFB">
        <w:rPr>
          <w:rFonts w:asciiTheme="majorHAnsi" w:hAnsiTheme="majorHAnsi"/>
          <w:color w:val="000000"/>
          <w:spacing w:val="7"/>
          <w:sz w:val="24"/>
          <w:szCs w:val="24"/>
        </w:rPr>
        <w:t>дата проведения заседания;</w:t>
      </w:r>
    </w:p>
    <w:p w:rsidR="002C423E" w:rsidRPr="00284AFB" w:rsidRDefault="002C423E" w:rsidP="00284AFB">
      <w:pPr>
        <w:pStyle w:val="a3"/>
        <w:numPr>
          <w:ilvl w:val="0"/>
          <w:numId w:val="13"/>
        </w:numPr>
        <w:shd w:val="clear" w:color="auto" w:fill="FFFFFF"/>
        <w:tabs>
          <w:tab w:val="left" w:pos="638"/>
        </w:tabs>
        <w:spacing w:after="0" w:line="269" w:lineRule="exact"/>
        <w:rPr>
          <w:rFonts w:asciiTheme="majorHAnsi" w:hAnsiTheme="majorHAnsi"/>
          <w:color w:val="000000"/>
          <w:spacing w:val="7"/>
          <w:sz w:val="24"/>
          <w:szCs w:val="24"/>
        </w:rPr>
      </w:pPr>
      <w:r w:rsidRPr="00284AFB">
        <w:rPr>
          <w:rFonts w:asciiTheme="majorHAnsi" w:hAnsiTheme="majorHAnsi"/>
          <w:color w:val="000000"/>
          <w:spacing w:val="7"/>
          <w:sz w:val="24"/>
          <w:szCs w:val="24"/>
        </w:rPr>
        <w:t>количественное присутствие (отсутствие) членов Совета педагогов;</w:t>
      </w:r>
    </w:p>
    <w:p w:rsidR="002C423E" w:rsidRPr="00284AFB" w:rsidRDefault="002C423E" w:rsidP="00284AFB">
      <w:pPr>
        <w:pStyle w:val="a3"/>
        <w:numPr>
          <w:ilvl w:val="0"/>
          <w:numId w:val="13"/>
        </w:numPr>
        <w:shd w:val="clear" w:color="auto" w:fill="FFFFFF"/>
        <w:tabs>
          <w:tab w:val="left" w:pos="638"/>
        </w:tabs>
        <w:spacing w:after="0" w:line="269" w:lineRule="exact"/>
        <w:rPr>
          <w:rFonts w:asciiTheme="majorHAnsi" w:hAnsiTheme="majorHAnsi"/>
          <w:color w:val="000000"/>
          <w:spacing w:val="7"/>
          <w:sz w:val="24"/>
          <w:szCs w:val="24"/>
        </w:rPr>
      </w:pPr>
      <w:r w:rsidRPr="00284AFB">
        <w:rPr>
          <w:rFonts w:asciiTheme="majorHAnsi" w:hAnsiTheme="majorHAnsi"/>
          <w:color w:val="000000"/>
          <w:spacing w:val="7"/>
          <w:sz w:val="24"/>
          <w:szCs w:val="24"/>
        </w:rPr>
        <w:t>приглашенные (ФИО, должность);</w:t>
      </w:r>
    </w:p>
    <w:p w:rsidR="002C423E" w:rsidRPr="00284AFB" w:rsidRDefault="002C423E" w:rsidP="00284AFB">
      <w:pPr>
        <w:pStyle w:val="a3"/>
        <w:numPr>
          <w:ilvl w:val="0"/>
          <w:numId w:val="13"/>
        </w:numPr>
        <w:shd w:val="clear" w:color="auto" w:fill="FFFFFF"/>
        <w:tabs>
          <w:tab w:val="left" w:pos="638"/>
        </w:tabs>
        <w:spacing w:after="0" w:line="269" w:lineRule="exact"/>
        <w:rPr>
          <w:rFonts w:asciiTheme="majorHAnsi" w:hAnsiTheme="majorHAnsi"/>
          <w:color w:val="000000"/>
          <w:spacing w:val="7"/>
          <w:sz w:val="24"/>
          <w:szCs w:val="24"/>
        </w:rPr>
      </w:pPr>
      <w:r w:rsidRPr="00284AFB">
        <w:rPr>
          <w:rFonts w:asciiTheme="majorHAnsi" w:hAnsiTheme="majorHAnsi"/>
          <w:color w:val="000000"/>
          <w:spacing w:val="7"/>
          <w:sz w:val="24"/>
          <w:szCs w:val="24"/>
        </w:rPr>
        <w:t>повестка дня;</w:t>
      </w:r>
    </w:p>
    <w:p w:rsidR="002C423E" w:rsidRPr="00284AFB" w:rsidRDefault="002C423E" w:rsidP="00284AFB">
      <w:pPr>
        <w:pStyle w:val="a3"/>
        <w:numPr>
          <w:ilvl w:val="0"/>
          <w:numId w:val="13"/>
        </w:numPr>
        <w:shd w:val="clear" w:color="auto" w:fill="FFFFFF"/>
        <w:tabs>
          <w:tab w:val="left" w:pos="638"/>
        </w:tabs>
        <w:spacing w:after="0" w:line="269" w:lineRule="exact"/>
        <w:rPr>
          <w:rFonts w:asciiTheme="majorHAnsi" w:hAnsiTheme="majorHAnsi"/>
          <w:color w:val="000000"/>
          <w:spacing w:val="7"/>
          <w:sz w:val="24"/>
          <w:szCs w:val="24"/>
        </w:rPr>
      </w:pPr>
      <w:r w:rsidRPr="00284AFB">
        <w:rPr>
          <w:rFonts w:asciiTheme="majorHAnsi" w:hAnsiTheme="majorHAnsi"/>
          <w:color w:val="000000"/>
          <w:spacing w:val="7"/>
          <w:sz w:val="24"/>
          <w:szCs w:val="24"/>
        </w:rPr>
        <w:t>ход обсуждения вопросов;</w:t>
      </w:r>
    </w:p>
    <w:p w:rsidR="002C423E" w:rsidRPr="00284AFB" w:rsidRDefault="002C423E" w:rsidP="00284AFB">
      <w:pPr>
        <w:pStyle w:val="a3"/>
        <w:numPr>
          <w:ilvl w:val="0"/>
          <w:numId w:val="13"/>
        </w:numPr>
        <w:shd w:val="clear" w:color="auto" w:fill="FFFFFF"/>
        <w:tabs>
          <w:tab w:val="left" w:pos="638"/>
        </w:tabs>
        <w:spacing w:after="0" w:line="269" w:lineRule="exact"/>
        <w:rPr>
          <w:rFonts w:asciiTheme="majorHAnsi" w:hAnsiTheme="majorHAnsi"/>
          <w:color w:val="000000"/>
          <w:spacing w:val="7"/>
          <w:sz w:val="24"/>
          <w:szCs w:val="24"/>
        </w:rPr>
      </w:pPr>
      <w:r w:rsidRPr="00284AFB">
        <w:rPr>
          <w:rFonts w:asciiTheme="majorHAnsi" w:hAnsiTheme="majorHAnsi"/>
          <w:color w:val="000000"/>
          <w:spacing w:val="7"/>
          <w:sz w:val="24"/>
          <w:szCs w:val="24"/>
        </w:rPr>
        <w:t xml:space="preserve">предложения, рекомендации и замечания членов Совета педагогов и </w:t>
      </w:r>
      <w:r w:rsidR="00284AFB">
        <w:rPr>
          <w:rFonts w:asciiTheme="majorHAnsi" w:hAnsiTheme="majorHAnsi"/>
          <w:color w:val="000000"/>
          <w:spacing w:val="7"/>
          <w:sz w:val="24"/>
          <w:szCs w:val="24"/>
        </w:rPr>
        <w:t xml:space="preserve">приглашенных </w:t>
      </w:r>
      <w:r w:rsidRPr="00284AFB">
        <w:rPr>
          <w:rFonts w:asciiTheme="majorHAnsi" w:hAnsiTheme="majorHAnsi"/>
          <w:color w:val="000000"/>
          <w:spacing w:val="7"/>
          <w:sz w:val="24"/>
          <w:szCs w:val="24"/>
        </w:rPr>
        <w:t>лиц;</w:t>
      </w:r>
    </w:p>
    <w:p w:rsidR="002C423E" w:rsidRPr="00284AFB" w:rsidRDefault="002C423E" w:rsidP="00284AFB">
      <w:pPr>
        <w:pStyle w:val="a3"/>
        <w:numPr>
          <w:ilvl w:val="0"/>
          <w:numId w:val="13"/>
        </w:numPr>
        <w:shd w:val="clear" w:color="auto" w:fill="FFFFFF"/>
        <w:tabs>
          <w:tab w:val="left" w:pos="638"/>
        </w:tabs>
        <w:spacing w:after="0" w:line="269" w:lineRule="exact"/>
        <w:rPr>
          <w:rFonts w:asciiTheme="majorHAnsi" w:hAnsiTheme="majorHAnsi"/>
          <w:color w:val="000000"/>
          <w:spacing w:val="7"/>
          <w:sz w:val="24"/>
          <w:szCs w:val="24"/>
        </w:rPr>
      </w:pPr>
      <w:r w:rsidRPr="00284AFB">
        <w:rPr>
          <w:rFonts w:asciiTheme="majorHAnsi" w:hAnsiTheme="majorHAnsi"/>
          <w:color w:val="000000"/>
          <w:spacing w:val="7"/>
          <w:sz w:val="24"/>
          <w:szCs w:val="24"/>
        </w:rPr>
        <w:t>решение.</w:t>
      </w:r>
    </w:p>
    <w:p w:rsidR="002C423E" w:rsidRPr="00284AFB" w:rsidRDefault="002C423E" w:rsidP="00284AFB">
      <w:pPr>
        <w:shd w:val="clear" w:color="auto" w:fill="FFFFFF"/>
        <w:tabs>
          <w:tab w:val="left" w:pos="638"/>
        </w:tabs>
        <w:spacing w:after="0" w:line="269" w:lineRule="exact"/>
        <w:ind w:left="307"/>
        <w:rPr>
          <w:rFonts w:asciiTheme="majorHAnsi" w:hAnsiTheme="majorHAnsi"/>
          <w:color w:val="000000"/>
          <w:spacing w:val="7"/>
          <w:sz w:val="24"/>
          <w:szCs w:val="24"/>
        </w:rPr>
      </w:pPr>
    </w:p>
    <w:p w:rsidR="002C423E" w:rsidRPr="00284AFB" w:rsidRDefault="004C3B1F" w:rsidP="00284AFB">
      <w:pPr>
        <w:shd w:val="clear" w:color="auto" w:fill="FFFFFF"/>
        <w:tabs>
          <w:tab w:val="left" w:pos="638"/>
        </w:tabs>
        <w:spacing w:after="0" w:line="269" w:lineRule="exact"/>
        <w:ind w:left="307"/>
        <w:rPr>
          <w:rFonts w:asciiTheme="majorHAnsi" w:hAnsiTheme="majorHAnsi"/>
          <w:color w:val="000000"/>
          <w:spacing w:val="7"/>
          <w:sz w:val="24"/>
          <w:szCs w:val="24"/>
        </w:rPr>
      </w:pPr>
      <w:r>
        <w:rPr>
          <w:rFonts w:asciiTheme="majorHAnsi" w:hAnsiTheme="majorHAnsi"/>
          <w:color w:val="000000"/>
          <w:spacing w:val="7"/>
          <w:sz w:val="24"/>
          <w:szCs w:val="24"/>
        </w:rPr>
        <w:t>7</w:t>
      </w:r>
      <w:r w:rsidR="00284AFB">
        <w:rPr>
          <w:rFonts w:asciiTheme="majorHAnsi" w:hAnsiTheme="majorHAnsi"/>
          <w:color w:val="000000"/>
          <w:spacing w:val="7"/>
          <w:sz w:val="24"/>
          <w:szCs w:val="24"/>
        </w:rPr>
        <w:t xml:space="preserve">.3. 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>Протоколы подписываются председателем и секретарем Педагогического совета.</w:t>
      </w:r>
    </w:p>
    <w:p w:rsidR="002C423E" w:rsidRPr="00284AFB" w:rsidRDefault="004C3B1F" w:rsidP="00284AFB">
      <w:pPr>
        <w:shd w:val="clear" w:color="auto" w:fill="FFFFFF"/>
        <w:tabs>
          <w:tab w:val="left" w:pos="638"/>
        </w:tabs>
        <w:spacing w:after="0" w:line="269" w:lineRule="exact"/>
        <w:ind w:left="307"/>
        <w:rPr>
          <w:rFonts w:asciiTheme="majorHAnsi" w:hAnsiTheme="majorHAnsi"/>
          <w:color w:val="000000"/>
          <w:spacing w:val="7"/>
          <w:sz w:val="24"/>
          <w:szCs w:val="24"/>
        </w:rPr>
      </w:pPr>
      <w:r>
        <w:rPr>
          <w:rFonts w:asciiTheme="majorHAnsi" w:hAnsiTheme="majorHAnsi"/>
          <w:color w:val="000000"/>
          <w:spacing w:val="7"/>
          <w:sz w:val="24"/>
          <w:szCs w:val="24"/>
        </w:rPr>
        <w:t>7</w:t>
      </w:r>
      <w:r w:rsidR="00284AFB">
        <w:rPr>
          <w:rFonts w:asciiTheme="majorHAnsi" w:hAnsiTheme="majorHAnsi"/>
          <w:color w:val="000000"/>
          <w:spacing w:val="7"/>
          <w:sz w:val="24"/>
          <w:szCs w:val="24"/>
        </w:rPr>
        <w:t xml:space="preserve">.4. 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>Нумерация протоколов ведется от начала учебного года.</w:t>
      </w:r>
    </w:p>
    <w:p w:rsidR="002C423E" w:rsidRPr="00284AFB" w:rsidRDefault="004C3B1F" w:rsidP="00284AFB">
      <w:pPr>
        <w:shd w:val="clear" w:color="auto" w:fill="FFFFFF"/>
        <w:tabs>
          <w:tab w:val="left" w:pos="638"/>
        </w:tabs>
        <w:spacing w:after="0" w:line="269" w:lineRule="exact"/>
        <w:ind w:left="307"/>
        <w:rPr>
          <w:rFonts w:asciiTheme="majorHAnsi" w:hAnsiTheme="majorHAnsi"/>
          <w:color w:val="000000"/>
          <w:spacing w:val="7"/>
          <w:sz w:val="24"/>
          <w:szCs w:val="24"/>
        </w:rPr>
      </w:pPr>
      <w:r>
        <w:rPr>
          <w:rFonts w:asciiTheme="majorHAnsi" w:hAnsiTheme="majorHAnsi"/>
          <w:color w:val="000000"/>
          <w:spacing w:val="7"/>
          <w:sz w:val="24"/>
          <w:szCs w:val="24"/>
        </w:rPr>
        <w:t>7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>.5.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ab/>
        <w:t>Книга       протоколов       Педагогического       совета       нумеруется       постранично</w:t>
      </w:r>
      <w:r w:rsidR="00284AFB">
        <w:rPr>
          <w:rFonts w:asciiTheme="majorHAnsi" w:hAnsiTheme="majorHAnsi"/>
          <w:color w:val="000000"/>
          <w:spacing w:val="7"/>
          <w:sz w:val="24"/>
          <w:szCs w:val="24"/>
        </w:rPr>
        <w:t xml:space="preserve">, 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>прошнуровывается, скрепляется подписью заведующего и печатью Учреждения.</w:t>
      </w:r>
    </w:p>
    <w:p w:rsidR="002C423E" w:rsidRPr="00284AFB" w:rsidRDefault="004C3B1F" w:rsidP="00284AFB">
      <w:pPr>
        <w:shd w:val="clear" w:color="auto" w:fill="FFFFFF"/>
        <w:tabs>
          <w:tab w:val="left" w:pos="638"/>
        </w:tabs>
        <w:spacing w:after="0" w:line="269" w:lineRule="exact"/>
        <w:ind w:left="307"/>
        <w:rPr>
          <w:rFonts w:asciiTheme="majorHAnsi" w:hAnsiTheme="majorHAnsi"/>
          <w:color w:val="000000"/>
          <w:spacing w:val="7"/>
          <w:sz w:val="24"/>
          <w:szCs w:val="24"/>
        </w:rPr>
      </w:pPr>
      <w:r>
        <w:rPr>
          <w:rFonts w:asciiTheme="majorHAnsi" w:hAnsiTheme="majorHAnsi"/>
          <w:color w:val="000000"/>
          <w:spacing w:val="7"/>
          <w:sz w:val="24"/>
          <w:szCs w:val="24"/>
        </w:rPr>
        <w:t>7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>.6.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ab/>
        <w:t xml:space="preserve">Книга  </w:t>
      </w:r>
      <w:r>
        <w:rPr>
          <w:rFonts w:asciiTheme="majorHAnsi" w:hAnsiTheme="majorHAnsi"/>
          <w:color w:val="000000"/>
          <w:spacing w:val="7"/>
          <w:sz w:val="24"/>
          <w:szCs w:val="24"/>
        </w:rPr>
        <w:t xml:space="preserve"> протоколов   Педагогического совета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 xml:space="preserve">  хранится   в   делах   Учреждения   (50   лет)   </w:t>
      </w:r>
      <w:r w:rsidR="00284AFB">
        <w:rPr>
          <w:rFonts w:asciiTheme="majorHAnsi" w:hAnsiTheme="majorHAnsi"/>
          <w:color w:val="000000"/>
          <w:spacing w:val="7"/>
          <w:sz w:val="24"/>
          <w:szCs w:val="24"/>
        </w:rPr>
        <w:t xml:space="preserve">и </w:t>
      </w:r>
      <w:r w:rsidR="002C423E" w:rsidRPr="00284AFB">
        <w:rPr>
          <w:rFonts w:asciiTheme="majorHAnsi" w:hAnsiTheme="majorHAnsi"/>
          <w:color w:val="000000"/>
          <w:spacing w:val="7"/>
          <w:sz w:val="24"/>
          <w:szCs w:val="24"/>
        </w:rPr>
        <w:t>предается по акту (при смене руководителя, передаче в архив).</w:t>
      </w:r>
    </w:p>
    <w:p w:rsidR="002C423E" w:rsidRPr="002C423E" w:rsidRDefault="002C423E" w:rsidP="002C423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</w:pPr>
    </w:p>
    <w:p w:rsidR="00D12AB6" w:rsidRPr="00D12AB6" w:rsidRDefault="00D12AB6" w:rsidP="00D12AB6">
      <w:pPr>
        <w:shd w:val="clear" w:color="auto" w:fill="FFFFFF"/>
        <w:spacing w:before="274"/>
        <w:ind w:left="43"/>
        <w:rPr>
          <w:rFonts w:asciiTheme="majorHAnsi" w:hAnsiTheme="majorHAnsi"/>
          <w:b/>
          <w:bCs/>
          <w:i/>
          <w:color w:val="000000"/>
          <w:spacing w:val="6"/>
          <w:sz w:val="24"/>
          <w:szCs w:val="24"/>
        </w:rPr>
      </w:pPr>
    </w:p>
    <w:sectPr w:rsidR="00D12AB6" w:rsidRPr="00D12AB6" w:rsidSect="00D42B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0E6486"/>
    <w:lvl w:ilvl="0">
      <w:numFmt w:val="bullet"/>
      <w:lvlText w:val="*"/>
      <w:lvlJc w:val="left"/>
    </w:lvl>
  </w:abstractNum>
  <w:abstractNum w:abstractNumId="1">
    <w:nsid w:val="0B462E82"/>
    <w:multiLevelType w:val="hybridMultilevel"/>
    <w:tmpl w:val="E200DF6E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3830"/>
    <w:multiLevelType w:val="multilevel"/>
    <w:tmpl w:val="9E70A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705ADB"/>
    <w:multiLevelType w:val="hybridMultilevel"/>
    <w:tmpl w:val="8482D15A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32AE772D"/>
    <w:multiLevelType w:val="hybridMultilevel"/>
    <w:tmpl w:val="9784104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33C548F3"/>
    <w:multiLevelType w:val="hybridMultilevel"/>
    <w:tmpl w:val="B3C6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20B05"/>
    <w:multiLevelType w:val="singleLevel"/>
    <w:tmpl w:val="F31AB266"/>
    <w:lvl w:ilvl="0">
      <w:start w:val="3"/>
      <w:numFmt w:val="decimal"/>
      <w:lvlText w:val="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7">
    <w:nsid w:val="4D690AA5"/>
    <w:multiLevelType w:val="hybridMultilevel"/>
    <w:tmpl w:val="0D08462E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">
    <w:nsid w:val="678C31E4"/>
    <w:multiLevelType w:val="singleLevel"/>
    <w:tmpl w:val="4D122C4C"/>
    <w:lvl w:ilvl="0">
      <w:start w:val="5"/>
      <w:numFmt w:val="decimal"/>
      <w:lvlText w:val="5.%1."/>
      <w:legacy w:legacy="1" w:legacySpace="0" w:legacyIndent="495"/>
      <w:lvlJc w:val="left"/>
      <w:rPr>
        <w:rFonts w:ascii="Arial" w:hAnsi="Arial" w:cs="Arial" w:hint="default"/>
      </w:rPr>
    </w:lvl>
  </w:abstractNum>
  <w:abstractNum w:abstractNumId="9">
    <w:nsid w:val="6CF412BB"/>
    <w:multiLevelType w:val="hybridMultilevel"/>
    <w:tmpl w:val="AD5C55A0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0">
    <w:nsid w:val="6FC119A3"/>
    <w:multiLevelType w:val="hybridMultilevel"/>
    <w:tmpl w:val="59BC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11345"/>
    <w:multiLevelType w:val="singleLevel"/>
    <w:tmpl w:val="C62E6C1C"/>
    <w:lvl w:ilvl="0">
      <w:start w:val="3"/>
      <w:numFmt w:val="decimal"/>
      <w:lvlText w:val="8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12">
    <w:nsid w:val="739917BA"/>
    <w:multiLevelType w:val="singleLevel"/>
    <w:tmpl w:val="F2C0486C"/>
    <w:lvl w:ilvl="0">
      <w:start w:val="1"/>
      <w:numFmt w:val="decimal"/>
      <w:lvlText w:val="8.%1."/>
      <w:legacy w:legacy="1" w:legacySpace="0" w:legacyIndent="528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69"/>
    <w:rsid w:val="00142F93"/>
    <w:rsid w:val="00161792"/>
    <w:rsid w:val="00266335"/>
    <w:rsid w:val="00284AFB"/>
    <w:rsid w:val="002C423E"/>
    <w:rsid w:val="002E7F4C"/>
    <w:rsid w:val="004C3B1F"/>
    <w:rsid w:val="00964000"/>
    <w:rsid w:val="00A16797"/>
    <w:rsid w:val="00AF0949"/>
    <w:rsid w:val="00BA4BCE"/>
    <w:rsid w:val="00C23613"/>
    <w:rsid w:val="00CA7D4C"/>
    <w:rsid w:val="00D12AB6"/>
    <w:rsid w:val="00D377E1"/>
    <w:rsid w:val="00D42BA6"/>
    <w:rsid w:val="00E70169"/>
    <w:rsid w:val="00F8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5</cp:revision>
  <cp:lastPrinted>2017-08-25T06:15:00Z</cp:lastPrinted>
  <dcterms:created xsi:type="dcterms:W3CDTF">2014-01-17T03:30:00Z</dcterms:created>
  <dcterms:modified xsi:type="dcterms:W3CDTF">2017-08-28T06:46:00Z</dcterms:modified>
</cp:coreProperties>
</file>