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25" w:rsidRDefault="00A379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-819786</wp:posOffset>
            </wp:positionH>
            <wp:positionV relativeFrom="paragraph">
              <wp:posOffset>-681990</wp:posOffset>
            </wp:positionV>
            <wp:extent cx="7572375" cy="10639425"/>
            <wp:effectExtent l="19050" t="0" r="9525" b="0"/>
            <wp:wrapNone/>
            <wp:docPr id="2" name="Рисунок 1" descr="C:\Users\Asus\Pictures\2017-10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10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D25">
        <w:rPr>
          <w:rFonts w:asciiTheme="majorHAnsi" w:hAnsiTheme="majorHAnsi"/>
          <w:sz w:val="24"/>
          <w:szCs w:val="24"/>
        </w:rPr>
        <w:br w:type="page"/>
      </w:r>
    </w:p>
    <w:p w:rsidR="00CE39A3" w:rsidRPr="006C3AFB" w:rsidRDefault="00CE39A3" w:rsidP="006C3AFB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6C3AFB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lastRenderedPageBreak/>
        <w:t>1.</w:t>
      </w:r>
      <w:r w:rsidRPr="006C3AFB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ab/>
      </w:r>
      <w:r w:rsidRPr="006C3AFB">
        <w:rPr>
          <w:rFonts w:asciiTheme="majorHAnsi" w:eastAsia="Times New Roman" w:hAnsiTheme="majorHAnsi"/>
          <w:b/>
          <w:i/>
          <w:color w:val="000000"/>
          <w:spacing w:val="13"/>
          <w:sz w:val="24"/>
          <w:szCs w:val="24"/>
          <w:u w:val="single"/>
        </w:rPr>
        <w:t>ОБЩИЕ ПОЛОЖЕНИЯ</w:t>
      </w:r>
    </w:p>
    <w:p w:rsidR="003C6FB7" w:rsidRDefault="00CE39A3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</w:rPr>
      </w:pP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1.1.  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Настоящее Положение об общ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ем собрании работников ДОУ 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разработано в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соответствии  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с  Законом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«Об образовании</w:t>
      </w:r>
      <w:r w:rsid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в Российской Федерации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» 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от 29.12.2012г </w:t>
      </w:r>
      <w:r w:rsidR="006C3AFB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№273 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- ФЗ (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статья 26 пункт 4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); Уставом  ДОУ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 и </w:t>
      </w:r>
      <w:r w:rsidRPr="003C6FB7">
        <w:rPr>
          <w:rFonts w:asciiTheme="majorHAnsi" w:eastAsia="Times New Roman" w:hAnsiTheme="majorHAnsi"/>
          <w:b/>
          <w:bCs/>
          <w:color w:val="000000"/>
          <w:spacing w:val="-1"/>
          <w:sz w:val="24"/>
          <w:szCs w:val="24"/>
        </w:rPr>
        <w:t xml:space="preserve"> 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являе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т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ся локальным нормативным актом М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униципального бюджетного дошкольного образовательного </w:t>
      </w:r>
      <w:r w:rsidR="003C6FB7">
        <w:rPr>
          <w:rFonts w:asciiTheme="majorHAnsi" w:eastAsia="Times New Roman" w:hAnsiTheme="majorHAnsi"/>
          <w:color w:val="000000"/>
          <w:sz w:val="24"/>
          <w:szCs w:val="24"/>
        </w:rPr>
        <w:t>учреждения  детский сад №9  «Берёзка</w:t>
      </w:r>
      <w:r w:rsidRPr="003C6FB7">
        <w:rPr>
          <w:rFonts w:asciiTheme="majorHAnsi" w:eastAsia="Times New Roman" w:hAnsiTheme="majorHAnsi"/>
          <w:color w:val="000000"/>
          <w:sz w:val="24"/>
          <w:szCs w:val="24"/>
        </w:rPr>
        <w:t>»</w:t>
      </w:r>
      <w:r w:rsidR="006C3AFB">
        <w:rPr>
          <w:rFonts w:asciiTheme="majorHAnsi" w:eastAsia="Times New Roman" w:hAnsiTheme="majorHAnsi"/>
          <w:color w:val="000000"/>
          <w:sz w:val="24"/>
          <w:szCs w:val="24"/>
        </w:rPr>
        <w:t xml:space="preserve"> комбинированного вида</w:t>
      </w:r>
      <w:r w:rsidRPr="003C6FB7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eastAsia="Times New Roman" w:hAnsi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/>
        </w:rPr>
        <w:t xml:space="preserve">1.2. </w:t>
      </w:r>
      <w:r>
        <w:rPr>
          <w:rFonts w:asciiTheme="majorHAnsi" w:hAnsiTheme="majorHAnsi"/>
          <w:color w:val="000000"/>
          <w:spacing w:val="-2"/>
          <w:sz w:val="24"/>
          <w:szCs w:val="24"/>
        </w:rPr>
        <w:t>Об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щее собрание представляет по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лномочия коллектива работников ДОУ</w:t>
      </w: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. </w:t>
      </w:r>
    </w:p>
    <w:p w:rsid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1.3. Общее 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собрание возглавляется председателем, кото</w:t>
      </w:r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рый избирается </w:t>
      </w:r>
      <w:proofErr w:type="gramStart"/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членами</w:t>
      </w:r>
      <w:proofErr w:type="gramEnd"/>
      <w:r w:rsidR="006C3AFB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тру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коллектива</w:t>
      </w:r>
      <w:r>
        <w:rPr>
          <w:rFonts w:asciiTheme="majorHAnsi" w:hAnsiTheme="majorHAnsi"/>
        </w:rPr>
        <w:t xml:space="preserve"> </w:t>
      </w:r>
      <w:r w:rsidR="006C3AFB">
        <w:rPr>
          <w:rFonts w:asciiTheme="majorHAnsi" w:hAnsiTheme="majorHAnsi"/>
        </w:rPr>
        <w:t xml:space="preserve"> работников ДОУ </w:t>
      </w:r>
      <w:r>
        <w:rPr>
          <w:rFonts w:asciiTheme="majorHAnsi" w:hAnsiTheme="majorHAnsi"/>
        </w:rPr>
        <w:t xml:space="preserve">из их числа </w:t>
      </w:r>
      <w:r w:rsidR="00CE39A3"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 простым большинством голосов.</w:t>
      </w:r>
    </w:p>
    <w:p w:rsidR="00CE39A3" w:rsidRP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1.4. </w:t>
      </w:r>
      <w:r w:rsidR="00CE39A3"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Решения обще</w:t>
      </w:r>
      <w:r w:rsidR="006C3AFB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го собрания работников ДОУ</w:t>
      </w:r>
      <w:r w:rsidR="00CE39A3"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, принятые в пределах его полномочий и в </w:t>
      </w:r>
      <w:r w:rsidR="00CE39A3" w:rsidRPr="003C6FB7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соответствии с законодательством, обязательны для исполнения администрацией, всеми членами </w:t>
      </w:r>
      <w:r w:rsidR="00CE39A3" w:rsidRPr="003C6FB7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коллектива</w:t>
      </w:r>
      <w:r w:rsidR="006C3AFB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работников ДОУ</w:t>
      </w:r>
      <w:r w:rsidR="00CE39A3" w:rsidRPr="003C6FB7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.</w:t>
      </w:r>
    </w:p>
    <w:p w:rsidR="00CE39A3" w:rsidRPr="003C6FB7" w:rsidRDefault="00CE39A3" w:rsidP="003C6FB7">
      <w:pPr>
        <w:shd w:val="clear" w:color="auto" w:fill="FFFFFF"/>
        <w:spacing w:after="0" w:line="278" w:lineRule="exact"/>
        <w:ind w:left="53" w:firstLine="538"/>
        <w:rPr>
          <w:rFonts w:asciiTheme="majorHAnsi" w:hAnsiTheme="majorHAnsi"/>
        </w:rPr>
      </w:pPr>
      <w:r w:rsidRPr="003C6FB7">
        <w:rPr>
          <w:rFonts w:asciiTheme="majorHAnsi" w:hAnsiTheme="majorHAnsi"/>
          <w:color w:val="000000"/>
          <w:spacing w:val="-2"/>
          <w:sz w:val="24"/>
          <w:szCs w:val="24"/>
        </w:rPr>
        <w:t xml:space="preserve">1.5 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Изменения и до</w:t>
      </w:r>
      <w:r w:rsidR="004577F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полнения в настоящее П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оложение вносятся общим собранием и принимаются на его </w:t>
      </w:r>
      <w:r w:rsidRPr="003C6FB7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      заседании.</w:t>
      </w:r>
    </w:p>
    <w:p w:rsidR="00CE39A3" w:rsidRPr="003C6FB7" w:rsidRDefault="00CE39A3" w:rsidP="003C6FB7">
      <w:pPr>
        <w:shd w:val="clear" w:color="auto" w:fill="FFFFFF"/>
        <w:spacing w:after="0" w:line="278" w:lineRule="exact"/>
        <w:ind w:right="1555"/>
        <w:rPr>
          <w:rFonts w:asciiTheme="majorHAnsi" w:hAnsiTheme="majorHAnsi"/>
        </w:rPr>
      </w:pPr>
      <w:r w:rsidRPr="003C6FB7">
        <w:rPr>
          <w:rFonts w:asciiTheme="majorHAnsi" w:hAnsiTheme="majorHAnsi"/>
          <w:i/>
          <w:iCs/>
          <w:color w:val="000000"/>
          <w:spacing w:val="-2"/>
          <w:sz w:val="24"/>
          <w:szCs w:val="24"/>
        </w:rPr>
        <w:t xml:space="preserve">      </w:t>
      </w:r>
      <w:r w:rsidRPr="003C6FB7">
        <w:rPr>
          <w:rFonts w:asciiTheme="majorHAnsi" w:hAnsiTheme="majorHAnsi"/>
          <w:color w:val="000000"/>
          <w:spacing w:val="-2"/>
          <w:sz w:val="24"/>
          <w:szCs w:val="24"/>
        </w:rPr>
        <w:t xml:space="preserve">1.6 </w:t>
      </w:r>
      <w:r w:rsidR="004577F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Срок данного П</w:t>
      </w:r>
      <w:r w:rsidRPr="003C6FB7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оложения не ограничен. Положение действует до принятия нового. </w:t>
      </w:r>
      <w:r w:rsidRPr="003C6FB7">
        <w:rPr>
          <w:rFonts w:asciiTheme="majorHAnsi" w:eastAsia="Times New Roman" w:hAnsiTheme="majorHAnsi"/>
          <w:color w:val="000000"/>
          <w:spacing w:val="27"/>
          <w:sz w:val="24"/>
          <w:szCs w:val="24"/>
        </w:rPr>
        <w:t xml:space="preserve">  </w:t>
      </w:r>
    </w:p>
    <w:p w:rsidR="003C6FB7" w:rsidRPr="004577FF" w:rsidRDefault="00CE39A3" w:rsidP="004577FF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4577FF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2.</w:t>
      </w:r>
      <w:r w:rsidRPr="004577FF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ab/>
        <w:t>ОСНОВНЫЕ ЗАДАЧИ ОБЩЕГО СОБРАНИЯ</w:t>
      </w:r>
    </w:p>
    <w:p w:rsidR="00CE39A3" w:rsidRP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2.1. 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Общее собрание содействует осуществлению управленческих начал, развитию инициативы  коллектива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 работников ДОУ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2.2. О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бщее собрание реализует право на самостоятельность детского сада в решении вопросов, 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способ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ствующих оптимальной организации образовательного процесса и финансово-хозяйственной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 деятельности.</w:t>
      </w:r>
    </w:p>
    <w:p w:rsidR="00CE39A3" w:rsidRPr="003C6FB7" w:rsidRDefault="003C6FB7" w:rsidP="003C6FB7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2.3. Общее 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 собрание содействует расширению коллегиальных, демократических форм управления и 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вопло</w:t>
      </w:r>
      <w:r w:rsidR="00CE39A3" w:rsidRPr="003C6FB7">
        <w:rPr>
          <w:rFonts w:asciiTheme="majorHAnsi" w:hAnsiTheme="majorHAnsi"/>
          <w:color w:val="000000"/>
          <w:spacing w:val="-1"/>
          <w:sz w:val="24"/>
          <w:szCs w:val="24"/>
        </w:rPr>
        <w:t>щения в жизнь государственно - общественных принципов самоуправления.</w:t>
      </w:r>
    </w:p>
    <w:p w:rsidR="00CE39A3" w:rsidRPr="004577FF" w:rsidRDefault="00CE39A3" w:rsidP="004577FF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4577FF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3. ОРГАНИЗАЦИЯ РАБОТЫ ОБЩЕГО СОБРАНИЯ</w:t>
      </w:r>
    </w:p>
    <w:p w:rsidR="00CE39A3" w:rsidRPr="003C6FB7" w:rsidRDefault="00CE39A3" w:rsidP="004577FF">
      <w:pPr>
        <w:shd w:val="clear" w:color="auto" w:fill="FFFFFF"/>
        <w:spacing w:after="0" w:line="274" w:lineRule="exact"/>
        <w:ind w:left="77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3.1.О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бщее руководство 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ДОУ осуществляется общим собранием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 работников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.</w:t>
      </w:r>
      <w:r w:rsid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 Деятельность общег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о собрания работников ДОУ 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 xml:space="preserve"> регулируется Положением об общем 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собрании  работников </w:t>
      </w:r>
      <w:r w:rsidRPr="003C6FB7">
        <w:rPr>
          <w:rFonts w:asciiTheme="majorHAnsi" w:hAnsiTheme="majorHAnsi"/>
          <w:color w:val="000000"/>
          <w:spacing w:val="-1"/>
          <w:sz w:val="24"/>
          <w:szCs w:val="24"/>
        </w:rPr>
        <w:t>ДОУ.</w:t>
      </w:r>
    </w:p>
    <w:p w:rsidR="00CE39A3" w:rsidRPr="004577FF" w:rsidRDefault="00CE39A3" w:rsidP="004577FF">
      <w:pPr>
        <w:shd w:val="clear" w:color="auto" w:fill="FFFFFF"/>
        <w:spacing w:after="0" w:line="317" w:lineRule="exact"/>
        <w:ind w:right="442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В состав общего собрания входят все члены  </w:t>
      </w:r>
      <w:r w:rsidR="004577FF"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работников ДОУ</w:t>
      </w:r>
      <w:r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, </w:t>
      </w:r>
      <w:r w:rsidR="004577FF"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 </w:t>
      </w:r>
      <w:r w:rsidRPr="004577F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а также Учредитель с правом решающего голоса.</w:t>
      </w:r>
    </w:p>
    <w:p w:rsidR="00171DA7" w:rsidRDefault="00171DA7" w:rsidP="004577FF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3.2. 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>Руководит общим собранием Председатель, который избирае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 xml:space="preserve">тся коллективом  работников ДОУ 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 xml:space="preserve"> из 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и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>х числа простым большинством голосов.</w:t>
      </w:r>
    </w:p>
    <w:p w:rsidR="00171DA7" w:rsidRPr="00171DA7" w:rsidRDefault="00171DA7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3.3. Об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>щее собрание собирается не реже 1 раза в календарный год.</w:t>
      </w:r>
    </w:p>
    <w:p w:rsidR="00171DA7" w:rsidRDefault="00171DA7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3.4. Общее</w:t>
      </w:r>
      <w:r w:rsidRPr="00171DA7">
        <w:rPr>
          <w:rFonts w:asciiTheme="majorHAnsi" w:hAnsiTheme="majorHAnsi"/>
          <w:color w:val="000000"/>
          <w:spacing w:val="-1"/>
          <w:sz w:val="24"/>
          <w:szCs w:val="24"/>
        </w:rPr>
        <w:t xml:space="preserve"> собрание считается правомочным, если на нем присутствуе</w:t>
      </w:r>
      <w:r w:rsidR="004577FF">
        <w:rPr>
          <w:rFonts w:asciiTheme="majorHAnsi" w:hAnsiTheme="majorHAnsi"/>
          <w:color w:val="000000"/>
          <w:spacing w:val="-1"/>
          <w:sz w:val="24"/>
          <w:szCs w:val="24"/>
        </w:rPr>
        <w:t>т не менее 2/3 от общего количества работников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171DA7" w:rsidRDefault="00171DA7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>3.5. Полномочия общего собрания;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eastAsia="Times New Roman"/>
          <w:color w:val="000000"/>
          <w:spacing w:val="-4"/>
          <w:sz w:val="24"/>
          <w:szCs w:val="24"/>
        </w:rPr>
        <w:t>рассматривать и принимать изменения и дополнения в Устав ДОУ, а также его но</w:t>
      </w:r>
      <w:r w:rsidRPr="004577FF">
        <w:rPr>
          <w:rFonts w:eastAsia="Times New Roman"/>
          <w:color w:val="000000"/>
          <w:spacing w:val="-4"/>
          <w:sz w:val="24"/>
          <w:szCs w:val="24"/>
        </w:rPr>
        <w:softHyphen/>
        <w:t xml:space="preserve">вую </w:t>
      </w: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редакцию; 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выдвигать кандидатов в состав Управляющего совета ДОУ; 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избирать состав профсоюзного комитета;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обсуждать Правила внутреннего трудового распорядка;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eastAsia="Times New Roman" w:hAnsiTheme="majorHAnsi"/>
          <w:color w:val="000000"/>
          <w:spacing w:val="-4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рассматривать вопрос о заключении с администрацией коллективного договора, утверждать его и подписывать;</w:t>
      </w:r>
    </w:p>
    <w:p w:rsidR="004577FF" w:rsidRPr="004577FF" w:rsidRDefault="004577FF" w:rsidP="004577FF">
      <w:pPr>
        <w:pStyle w:val="a3"/>
        <w:numPr>
          <w:ilvl w:val="0"/>
          <w:numId w:val="1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z w:val="24"/>
          <w:szCs w:val="24"/>
        </w:rPr>
      </w:pPr>
      <w:r w:rsidRPr="004577FF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определять направление финансово - хозяйственной деятельности ДО</w:t>
      </w:r>
      <w:r w:rsidRPr="004577F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У;</w:t>
      </w:r>
    </w:p>
    <w:p w:rsidR="004577FF" w:rsidRPr="00171DA7" w:rsidRDefault="004577FF" w:rsidP="00171DA7">
      <w:pPr>
        <w:shd w:val="clear" w:color="auto" w:fill="FFFFFF"/>
        <w:spacing w:after="0" w:line="274" w:lineRule="exact"/>
        <w:ind w:left="77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094B28" w:rsidRDefault="00171DA7" w:rsidP="00094B28">
      <w:pPr>
        <w:pStyle w:val="a3"/>
        <w:numPr>
          <w:ilvl w:val="1"/>
          <w:numId w:val="2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Решение на общем собрании принимается простым боль</w:t>
      </w:r>
      <w:r w:rsidR="00E85A73">
        <w:rPr>
          <w:rFonts w:asciiTheme="majorHAnsi" w:hAnsiTheme="majorHAnsi"/>
          <w:color w:val="000000"/>
          <w:spacing w:val="-1"/>
          <w:sz w:val="24"/>
          <w:szCs w:val="24"/>
        </w:rPr>
        <w:t xml:space="preserve">шинством голосом, если иное не </w:t>
      </w: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 определено законодательством Российской Федерации. </w:t>
      </w:r>
    </w:p>
    <w:p w:rsidR="00171DA7" w:rsidRPr="00094B28" w:rsidRDefault="00171DA7" w:rsidP="00094B28">
      <w:pPr>
        <w:pStyle w:val="a3"/>
        <w:numPr>
          <w:ilvl w:val="1"/>
          <w:numId w:val="2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 xml:space="preserve">Решение общего собрания </w:t>
      </w:r>
      <w:proofErr w:type="gramStart"/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обязательно к исполнению</w:t>
      </w:r>
      <w:proofErr w:type="gramEnd"/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 для всех членов трудового коллектива.</w:t>
      </w:r>
    </w:p>
    <w:p w:rsidR="00171DA7" w:rsidRPr="00E85A73" w:rsidRDefault="00171DA7" w:rsidP="00E85A73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4.</w:t>
      </w: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ab/>
        <w:t>ОТВЕТСТВЕННОСТЬ ОБЩЕГО СОБРАНИЯ</w:t>
      </w:r>
    </w:p>
    <w:p w:rsidR="00171DA7" w:rsidRPr="00094B28" w:rsidRDefault="00171DA7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4.1. Общее собрание несет ответственность:</w:t>
      </w:r>
    </w:p>
    <w:p w:rsidR="00171DA7" w:rsidRPr="00094B28" w:rsidRDefault="00171DA7" w:rsidP="00094B28">
      <w:pPr>
        <w:pStyle w:val="a3"/>
        <w:numPr>
          <w:ilvl w:val="0"/>
          <w:numId w:val="3"/>
        </w:num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за выполнение не в полном объеме или невыполнение закрепленных за ним задач и функций;</w:t>
      </w:r>
      <w:r w:rsid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соответствие принимае</w:t>
      </w:r>
      <w:r w:rsidR="00E85A73">
        <w:rPr>
          <w:rFonts w:asciiTheme="majorHAnsi" w:hAnsiTheme="majorHAnsi"/>
          <w:color w:val="000000"/>
          <w:spacing w:val="-1"/>
          <w:sz w:val="24"/>
          <w:szCs w:val="24"/>
        </w:rPr>
        <w:t>мых решений Уставу ДОУ</w:t>
      </w: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171DA7" w:rsidRPr="00E85A73" w:rsidRDefault="00171DA7" w:rsidP="00E85A73">
      <w:pPr>
        <w:shd w:val="clear" w:color="auto" w:fill="FFFFFF"/>
        <w:tabs>
          <w:tab w:val="left" w:pos="806"/>
        </w:tabs>
        <w:spacing w:before="274"/>
        <w:ind w:left="571"/>
        <w:jc w:val="center"/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</w:pP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>5.</w:t>
      </w:r>
      <w:r w:rsidRPr="00E85A73">
        <w:rPr>
          <w:rFonts w:asciiTheme="majorHAnsi" w:hAnsiTheme="majorHAnsi"/>
          <w:b/>
          <w:i/>
          <w:color w:val="000000"/>
          <w:spacing w:val="-15"/>
          <w:sz w:val="24"/>
          <w:szCs w:val="24"/>
          <w:u w:val="single"/>
        </w:rPr>
        <w:tab/>
        <w:t>ДЕЛОПРОИЗВОДСТВО ОБЩЕГО СОБРАНИЯ</w:t>
      </w:r>
    </w:p>
    <w:p w:rsid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5.1. </w:t>
      </w:r>
      <w:r w:rsidR="00171DA7" w:rsidRPr="00094B28">
        <w:rPr>
          <w:rFonts w:asciiTheme="majorHAnsi" w:hAnsiTheme="majorHAnsi"/>
          <w:color w:val="000000"/>
          <w:spacing w:val="-1"/>
          <w:sz w:val="24"/>
          <w:szCs w:val="24"/>
        </w:rPr>
        <w:t>Заседания общего собрания оформляются протоколом.</w:t>
      </w: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</w:p>
    <w:p w:rsidR="00094B28" w:rsidRDefault="00094B28" w:rsidP="00094B28">
      <w:pPr>
        <w:shd w:val="clear" w:color="auto" w:fill="FFFFFF"/>
        <w:tabs>
          <w:tab w:val="center" w:pos="4890"/>
        </w:tabs>
        <w:spacing w:after="0" w:line="274" w:lineRule="exact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asciiTheme="majorHAnsi" w:hAnsiTheme="majorHAnsi"/>
          <w:color w:val="000000"/>
          <w:spacing w:val="-1"/>
          <w:sz w:val="24"/>
          <w:szCs w:val="24"/>
        </w:rPr>
        <w:t xml:space="preserve">5.2. В </w:t>
      </w:r>
      <w:r w:rsidR="00E85A73">
        <w:rPr>
          <w:rFonts w:eastAsia="Times New Roman"/>
          <w:color w:val="000000"/>
          <w:spacing w:val="-6"/>
          <w:sz w:val="24"/>
          <w:szCs w:val="24"/>
        </w:rPr>
        <w:t xml:space="preserve"> протоколах</w:t>
      </w:r>
      <w:r w:rsidR="00171DA7">
        <w:rPr>
          <w:rFonts w:eastAsia="Times New Roman"/>
          <w:color w:val="000000"/>
          <w:spacing w:val="-6"/>
          <w:sz w:val="24"/>
          <w:szCs w:val="24"/>
        </w:rPr>
        <w:t xml:space="preserve"> фиксируются: </w:t>
      </w:r>
      <w:r>
        <w:rPr>
          <w:rFonts w:eastAsia="Times New Roman"/>
          <w:color w:val="000000"/>
          <w:spacing w:val="-6"/>
          <w:sz w:val="24"/>
          <w:szCs w:val="24"/>
        </w:rPr>
        <w:tab/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6"/>
          <w:sz w:val="24"/>
          <w:szCs w:val="24"/>
        </w:rPr>
        <w:t>дата проведения;</w:t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количественное</w:t>
      </w:r>
      <w:r w:rsidR="00171DA7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присутств</w:t>
      </w:r>
      <w:r w:rsidR="00E85A73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ие (отсутствие) членов </w:t>
      </w:r>
      <w:r w:rsidR="00171DA7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коллектива; </w:t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приглашённые</w:t>
      </w:r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(ФИО</w:t>
      </w:r>
      <w:proofErr w:type="gramStart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.</w:t>
      </w:r>
      <w:proofErr w:type="gramEnd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 </w:t>
      </w:r>
      <w:proofErr w:type="gramStart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д</w:t>
      </w:r>
      <w:proofErr w:type="gramEnd"/>
      <w:r w:rsidR="00171DA7" w:rsidRPr="00E85A73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 xml:space="preserve">олжность); </w:t>
      </w:r>
    </w:p>
    <w:p w:rsidR="00094B28" w:rsidRPr="00E85A73" w:rsidRDefault="00171DA7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8"/>
          <w:sz w:val="24"/>
          <w:szCs w:val="24"/>
        </w:rPr>
        <w:t xml:space="preserve">повестка дня; </w:t>
      </w:r>
    </w:p>
    <w:p w:rsidR="00171DA7" w:rsidRPr="00E85A73" w:rsidRDefault="00171DA7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ход обсуждения вопросов:</w:t>
      </w:r>
    </w:p>
    <w:p w:rsidR="00094B28" w:rsidRPr="00E85A73" w:rsidRDefault="00094B28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eastAsia="Times New Roman" w:hAnsiTheme="majorHAnsi"/>
          <w:color w:val="000000"/>
          <w:spacing w:val="-5"/>
          <w:sz w:val="24"/>
          <w:szCs w:val="24"/>
        </w:rPr>
      </w:pP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предложения, рекоменда</w:t>
      </w:r>
      <w:r w:rsid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ции и замечания членов </w:t>
      </w: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коллектива</w:t>
      </w:r>
      <w:r w:rsid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работников </w:t>
      </w:r>
      <w:r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 xml:space="preserve"> и приглашенных лиц; </w:t>
      </w:r>
    </w:p>
    <w:p w:rsidR="00094B28" w:rsidRPr="00E85A73" w:rsidRDefault="00E85A73" w:rsidP="00094B28">
      <w:pPr>
        <w:pStyle w:val="a3"/>
        <w:numPr>
          <w:ilvl w:val="0"/>
          <w:numId w:val="3"/>
        </w:numPr>
        <w:shd w:val="clear" w:color="auto" w:fill="FFFFFF"/>
        <w:tabs>
          <w:tab w:val="center" w:pos="4890"/>
        </w:tabs>
        <w:spacing w:after="0" w:line="274" w:lineRule="exact"/>
        <w:rPr>
          <w:rFonts w:asciiTheme="majorHAnsi" w:eastAsia="Times New Roman" w:hAnsiTheme="majorHAnsi"/>
          <w:color w:val="000000"/>
          <w:spacing w:val="-5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решения</w:t>
      </w:r>
      <w:r w:rsidR="00094B28" w:rsidRPr="00E85A73">
        <w:rPr>
          <w:rFonts w:asciiTheme="majorHAnsi" w:eastAsia="Times New Roman" w:hAnsiTheme="majorHAnsi"/>
          <w:color w:val="000000"/>
          <w:spacing w:val="-5"/>
          <w:sz w:val="24"/>
          <w:szCs w:val="24"/>
        </w:rPr>
        <w:t>.</w:t>
      </w:r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5.3. Протоколы  подписываются председателем и секретарём общего собрания.</w:t>
      </w:r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5.4. </w:t>
      </w:r>
      <w:proofErr w:type="gramStart"/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Нумерация протоколов </w:t>
      </w:r>
      <w:r w:rsidR="00E85A73">
        <w:rPr>
          <w:rFonts w:asciiTheme="majorHAnsi" w:hAnsiTheme="majorHAnsi"/>
          <w:color w:val="000000"/>
          <w:spacing w:val="-1"/>
          <w:sz w:val="24"/>
          <w:szCs w:val="24"/>
        </w:rPr>
        <w:t>ведётся от начата учебного года.</w:t>
      </w:r>
      <w:proofErr w:type="gramEnd"/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 xml:space="preserve">5.5. Книга  протоколов общего собрания нумеруется постранично, прошнуровывается, скрепляется подписью  заведующего и печатью. </w:t>
      </w:r>
    </w:p>
    <w:p w:rsidR="00094B28" w:rsidRPr="00094B28" w:rsidRDefault="00094B28" w:rsidP="00094B28">
      <w:pPr>
        <w:shd w:val="clear" w:color="auto" w:fill="FFFFFF"/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94B28">
        <w:rPr>
          <w:rFonts w:asciiTheme="majorHAnsi" w:hAnsiTheme="majorHAnsi"/>
          <w:color w:val="000000"/>
          <w:spacing w:val="-1"/>
          <w:sz w:val="24"/>
          <w:szCs w:val="24"/>
        </w:rPr>
        <w:t>5.6. Книга протоколов общего собрания включается в номенклатуру учреждения.</w:t>
      </w:r>
    </w:p>
    <w:p w:rsidR="00094B28" w:rsidRPr="00094B28" w:rsidRDefault="00094B28" w:rsidP="00094B28">
      <w:pPr>
        <w:pStyle w:val="a3"/>
        <w:shd w:val="clear" w:color="auto" w:fill="FFFFFF"/>
        <w:tabs>
          <w:tab w:val="center" w:pos="4890"/>
        </w:tabs>
        <w:spacing w:after="0" w:line="274" w:lineRule="exact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171DA7" w:rsidRDefault="00171DA7" w:rsidP="003C6FB7">
      <w:pPr>
        <w:shd w:val="clear" w:color="auto" w:fill="FFFFFF"/>
        <w:spacing w:line="317" w:lineRule="exact"/>
        <w:ind w:right="442"/>
        <w:rPr>
          <w:rFonts w:eastAsia="Times New Roman"/>
          <w:color w:val="000000"/>
          <w:spacing w:val="-3"/>
          <w:sz w:val="24"/>
          <w:szCs w:val="24"/>
        </w:rPr>
      </w:pPr>
    </w:p>
    <w:p w:rsidR="00171DA7" w:rsidRDefault="00171DA7" w:rsidP="003C6FB7">
      <w:pPr>
        <w:shd w:val="clear" w:color="auto" w:fill="FFFFFF"/>
        <w:spacing w:line="317" w:lineRule="exact"/>
        <w:ind w:right="442"/>
      </w:pPr>
    </w:p>
    <w:p w:rsidR="00BA4BCE" w:rsidRPr="00CE39A3" w:rsidRDefault="00BA4BCE" w:rsidP="00CE39A3">
      <w:pPr>
        <w:tabs>
          <w:tab w:val="left" w:pos="3810"/>
        </w:tabs>
      </w:pPr>
    </w:p>
    <w:sectPr w:rsidR="00BA4BCE" w:rsidRPr="00CE39A3" w:rsidSect="00CE39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F8"/>
    <w:multiLevelType w:val="hybridMultilevel"/>
    <w:tmpl w:val="1B668F8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554B5E40"/>
    <w:multiLevelType w:val="hybridMultilevel"/>
    <w:tmpl w:val="8AEC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1110"/>
    <w:multiLevelType w:val="hybridMultilevel"/>
    <w:tmpl w:val="C3C4BF7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7DE161F1"/>
    <w:multiLevelType w:val="multilevel"/>
    <w:tmpl w:val="4C58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69"/>
    <w:rsid w:val="00010AAA"/>
    <w:rsid w:val="00094B28"/>
    <w:rsid w:val="000E012D"/>
    <w:rsid w:val="00105A22"/>
    <w:rsid w:val="00171DA7"/>
    <w:rsid w:val="001A7D62"/>
    <w:rsid w:val="002C75C0"/>
    <w:rsid w:val="003C6FB7"/>
    <w:rsid w:val="004577FF"/>
    <w:rsid w:val="006C3AFB"/>
    <w:rsid w:val="00703D25"/>
    <w:rsid w:val="008D5A69"/>
    <w:rsid w:val="00A37952"/>
    <w:rsid w:val="00B016EC"/>
    <w:rsid w:val="00BA4BCE"/>
    <w:rsid w:val="00CE39A3"/>
    <w:rsid w:val="00E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6</cp:revision>
  <cp:lastPrinted>2014-03-31T06:02:00Z</cp:lastPrinted>
  <dcterms:created xsi:type="dcterms:W3CDTF">2014-01-17T04:17:00Z</dcterms:created>
  <dcterms:modified xsi:type="dcterms:W3CDTF">2017-10-30T05:44:00Z</dcterms:modified>
</cp:coreProperties>
</file>